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D10FE" w14:textId="77777777" w:rsidR="00637759" w:rsidRPr="00B46FAB" w:rsidRDefault="00544D18" w:rsidP="00637759">
      <w:pPr>
        <w:jc w:val="center"/>
        <w:rPr>
          <w:rFonts w:ascii="Times New Roman" w:hAnsi="Times New Roman" w:cs="Times New Roman"/>
          <w:b/>
          <w:sz w:val="24"/>
          <w:szCs w:val="24"/>
        </w:rPr>
      </w:pPr>
      <w:r w:rsidRPr="00B46FAB">
        <w:rPr>
          <w:rFonts w:ascii="Times New Roman" w:hAnsi="Times New Roman" w:cs="Times New Roman"/>
          <w:b/>
          <w:bCs/>
          <w:noProof/>
          <w:sz w:val="24"/>
          <w:szCs w:val="24"/>
          <w:lang w:val="en-US"/>
        </w:rPr>
        <w:drawing>
          <wp:anchor distT="0" distB="0" distL="114300" distR="114300" simplePos="0" relativeHeight="251659264" behindDoc="0" locked="0" layoutInCell="1" allowOverlap="1" wp14:anchorId="204C4BCA" wp14:editId="2A0451A3">
            <wp:simplePos x="0" y="0"/>
            <wp:positionH relativeFrom="column">
              <wp:posOffset>2140085</wp:posOffset>
            </wp:positionH>
            <wp:positionV relativeFrom="paragraph">
              <wp:posOffset>-525293</wp:posOffset>
            </wp:positionV>
            <wp:extent cx="1267460" cy="627380"/>
            <wp:effectExtent l="0" t="0" r="889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7460" cy="627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21D610" w14:textId="77777777" w:rsidR="00637759" w:rsidRPr="00B46FAB" w:rsidRDefault="00637759" w:rsidP="00637759">
      <w:pPr>
        <w:jc w:val="center"/>
        <w:rPr>
          <w:rFonts w:ascii="Times New Roman" w:hAnsi="Times New Roman" w:cs="Times New Roman"/>
          <w:b/>
          <w:sz w:val="24"/>
          <w:szCs w:val="24"/>
        </w:rPr>
      </w:pPr>
      <w:r w:rsidRPr="00B46FAB">
        <w:rPr>
          <w:rFonts w:ascii="Times New Roman" w:hAnsi="Times New Roman" w:cs="Times New Roman"/>
          <w:b/>
          <w:sz w:val="24"/>
          <w:szCs w:val="24"/>
        </w:rPr>
        <w:t>JAIPURIA INSTITUTE OF MANAGEMENT</w:t>
      </w:r>
    </w:p>
    <w:p w14:paraId="561DEBF8" w14:textId="4EB5ACD4" w:rsidR="00EA5BCE" w:rsidRPr="00B46FAB" w:rsidRDefault="00EA5BCE" w:rsidP="00EA5BCE">
      <w:pPr>
        <w:spacing w:after="0" w:line="240" w:lineRule="auto"/>
        <w:jc w:val="center"/>
        <w:rPr>
          <w:rFonts w:ascii="Times New Roman" w:hAnsi="Times New Roman" w:cs="Times New Roman"/>
          <w:b/>
          <w:sz w:val="24"/>
          <w:szCs w:val="24"/>
        </w:rPr>
      </w:pPr>
      <w:r w:rsidRPr="00B46FAB">
        <w:rPr>
          <w:rFonts w:ascii="Times New Roman" w:hAnsi="Times New Roman" w:cs="Times New Roman"/>
          <w:b/>
          <w:bCs/>
          <w:sz w:val="24"/>
          <w:szCs w:val="24"/>
        </w:rPr>
        <w:t>PGDM</w:t>
      </w:r>
      <w:r w:rsidR="00C63AE9">
        <w:rPr>
          <w:rFonts w:ascii="Times New Roman" w:hAnsi="Times New Roman" w:cs="Times New Roman"/>
          <w:b/>
          <w:bCs/>
          <w:sz w:val="24"/>
          <w:szCs w:val="24"/>
        </w:rPr>
        <w:t xml:space="preserve"> : </w:t>
      </w:r>
      <w:bookmarkStart w:id="0" w:name="_GoBack"/>
      <w:bookmarkEnd w:id="0"/>
      <w:r w:rsidRPr="00B46FAB">
        <w:rPr>
          <w:rFonts w:ascii="Times New Roman" w:hAnsi="Times New Roman" w:cs="Times New Roman"/>
          <w:b/>
          <w:sz w:val="24"/>
          <w:szCs w:val="24"/>
        </w:rPr>
        <w:t xml:space="preserve">TRIMESTER </w:t>
      </w:r>
      <w:r w:rsidR="00A23FFA">
        <w:rPr>
          <w:rFonts w:ascii="Times New Roman" w:hAnsi="Times New Roman" w:cs="Times New Roman"/>
          <w:b/>
          <w:sz w:val="24"/>
          <w:szCs w:val="24"/>
        </w:rPr>
        <w:t>I</w:t>
      </w:r>
      <w:r w:rsidRPr="00B46FAB">
        <w:rPr>
          <w:rFonts w:ascii="Times New Roman" w:hAnsi="Times New Roman" w:cs="Times New Roman"/>
          <w:b/>
          <w:sz w:val="24"/>
          <w:szCs w:val="24"/>
        </w:rPr>
        <w:t xml:space="preserve">I; </w:t>
      </w:r>
      <w:r w:rsidR="001E165E">
        <w:rPr>
          <w:rFonts w:ascii="Times New Roman" w:hAnsi="Times New Roman" w:cs="Times New Roman"/>
          <w:b/>
          <w:sz w:val="24"/>
          <w:szCs w:val="24"/>
        </w:rPr>
        <w:t>BATCH</w:t>
      </w:r>
      <w:r w:rsidRPr="00B46FAB">
        <w:rPr>
          <w:rFonts w:ascii="Times New Roman" w:hAnsi="Times New Roman" w:cs="Times New Roman"/>
          <w:b/>
          <w:sz w:val="24"/>
          <w:szCs w:val="24"/>
        </w:rPr>
        <w:t xml:space="preserve"> </w:t>
      </w:r>
      <w:r w:rsidR="00260F8C">
        <w:rPr>
          <w:rFonts w:ascii="Times New Roman" w:hAnsi="Times New Roman" w:cs="Times New Roman"/>
          <w:b/>
          <w:bCs/>
          <w:sz w:val="24"/>
          <w:szCs w:val="24"/>
        </w:rPr>
        <w:t>202</w:t>
      </w:r>
      <w:r w:rsidR="00A23FFA">
        <w:rPr>
          <w:rFonts w:ascii="Times New Roman" w:hAnsi="Times New Roman" w:cs="Times New Roman"/>
          <w:b/>
          <w:bCs/>
          <w:sz w:val="24"/>
          <w:szCs w:val="24"/>
        </w:rPr>
        <w:t>1</w:t>
      </w:r>
      <w:r w:rsidR="00260F8C">
        <w:rPr>
          <w:rFonts w:ascii="Times New Roman" w:hAnsi="Times New Roman" w:cs="Times New Roman"/>
          <w:b/>
          <w:bCs/>
          <w:sz w:val="24"/>
          <w:szCs w:val="24"/>
        </w:rPr>
        <w:t>-2</w:t>
      </w:r>
      <w:r w:rsidR="001E165E">
        <w:rPr>
          <w:rFonts w:ascii="Times New Roman" w:hAnsi="Times New Roman" w:cs="Times New Roman"/>
          <w:b/>
          <w:bCs/>
          <w:sz w:val="24"/>
          <w:szCs w:val="24"/>
        </w:rPr>
        <w:t>3</w:t>
      </w:r>
    </w:p>
    <w:p w14:paraId="54F25FDC" w14:textId="77777777" w:rsidR="000121EC" w:rsidRPr="00B46FAB" w:rsidRDefault="000121EC" w:rsidP="00544D18">
      <w:pPr>
        <w:rPr>
          <w:rFonts w:ascii="Times New Roman" w:hAnsi="Times New Roman" w:cs="Times New Roman"/>
          <w:b/>
          <w:spacing w:val="3"/>
          <w:sz w:val="24"/>
          <w:szCs w:val="24"/>
        </w:rPr>
      </w:pPr>
    </w:p>
    <w:tbl>
      <w:tblPr>
        <w:tblStyle w:val="TableGrid"/>
        <w:tblW w:w="0" w:type="auto"/>
        <w:tblInd w:w="445" w:type="dxa"/>
        <w:tblLook w:val="04A0" w:firstRow="1" w:lastRow="0" w:firstColumn="1" w:lastColumn="0" w:noHBand="0" w:noVBand="1"/>
      </w:tblPr>
      <w:tblGrid>
        <w:gridCol w:w="4590"/>
        <w:gridCol w:w="4140"/>
      </w:tblGrid>
      <w:tr w:rsidR="00425C5F" w:rsidRPr="00B46FAB" w14:paraId="13F809F5" w14:textId="77777777" w:rsidTr="00744116">
        <w:tc>
          <w:tcPr>
            <w:tcW w:w="4590" w:type="dxa"/>
          </w:tcPr>
          <w:p w14:paraId="715461CC" w14:textId="77777777" w:rsidR="00425C5F" w:rsidRPr="00B46FAB" w:rsidRDefault="00425C5F" w:rsidP="00744116">
            <w:pPr>
              <w:pStyle w:val="NormalWeb"/>
              <w:spacing w:before="0" w:beforeAutospacing="0" w:after="120" w:afterAutospacing="0" w:line="120" w:lineRule="atLeast"/>
              <w:rPr>
                <w:color w:val="000000" w:themeColor="text1"/>
                <w:spacing w:val="3"/>
              </w:rPr>
            </w:pPr>
            <w:r w:rsidRPr="00B46FAB">
              <w:rPr>
                <w:color w:val="000000" w:themeColor="text1"/>
                <w:spacing w:val="3"/>
              </w:rPr>
              <w:t>Course Code and title</w:t>
            </w:r>
          </w:p>
        </w:tc>
        <w:tc>
          <w:tcPr>
            <w:tcW w:w="4140" w:type="dxa"/>
          </w:tcPr>
          <w:p w14:paraId="4D38B802" w14:textId="3A2442BF" w:rsidR="00425C5F" w:rsidRPr="00B46FAB" w:rsidRDefault="00E6109B" w:rsidP="00744116">
            <w:pPr>
              <w:pStyle w:val="NormalWeb"/>
              <w:spacing w:before="0" w:beforeAutospacing="0" w:after="120" w:afterAutospacing="0" w:line="120" w:lineRule="atLeast"/>
              <w:rPr>
                <w:color w:val="000000" w:themeColor="text1"/>
                <w:spacing w:val="3"/>
              </w:rPr>
            </w:pPr>
            <w:r w:rsidRPr="00E6109B">
              <w:rPr>
                <w:color w:val="000000" w:themeColor="text1"/>
                <w:spacing w:val="3"/>
              </w:rPr>
              <w:t>20202</w:t>
            </w:r>
            <w:r w:rsidR="00425C5F" w:rsidRPr="00B46FAB">
              <w:rPr>
                <w:color w:val="000000" w:themeColor="text1"/>
                <w:spacing w:val="3"/>
              </w:rPr>
              <w:t xml:space="preserve">: </w:t>
            </w:r>
            <w:r w:rsidR="00A23FFA">
              <w:rPr>
                <w:color w:val="000000" w:themeColor="text1"/>
                <w:spacing w:val="3"/>
              </w:rPr>
              <w:t>Corporate Finance</w:t>
            </w:r>
          </w:p>
        </w:tc>
      </w:tr>
      <w:tr w:rsidR="00425C5F" w:rsidRPr="00B46FAB" w14:paraId="0BB91B42" w14:textId="77777777" w:rsidTr="00744116">
        <w:tc>
          <w:tcPr>
            <w:tcW w:w="4590" w:type="dxa"/>
          </w:tcPr>
          <w:p w14:paraId="2DA2BEB1" w14:textId="77777777" w:rsidR="00425C5F" w:rsidRPr="00B46FAB" w:rsidRDefault="00425C5F" w:rsidP="00744116">
            <w:pPr>
              <w:pStyle w:val="NormalWeb"/>
              <w:spacing w:before="0" w:beforeAutospacing="0" w:after="120" w:afterAutospacing="0" w:line="120" w:lineRule="atLeast"/>
              <w:rPr>
                <w:color w:val="000000" w:themeColor="text1"/>
                <w:spacing w:val="3"/>
              </w:rPr>
            </w:pPr>
            <w:r w:rsidRPr="00B46FAB">
              <w:rPr>
                <w:color w:val="000000" w:themeColor="text1"/>
                <w:spacing w:val="3"/>
              </w:rPr>
              <w:t>Credits</w:t>
            </w:r>
          </w:p>
        </w:tc>
        <w:tc>
          <w:tcPr>
            <w:tcW w:w="4140" w:type="dxa"/>
          </w:tcPr>
          <w:p w14:paraId="577A591A" w14:textId="77777777" w:rsidR="00425C5F" w:rsidRPr="00B46FAB" w:rsidRDefault="00425C5F" w:rsidP="00744116">
            <w:pPr>
              <w:pStyle w:val="NormalWeb"/>
              <w:spacing w:before="0" w:beforeAutospacing="0" w:after="120" w:afterAutospacing="0" w:line="120" w:lineRule="atLeast"/>
              <w:rPr>
                <w:color w:val="000000" w:themeColor="text1"/>
                <w:spacing w:val="3"/>
              </w:rPr>
            </w:pPr>
            <w:r w:rsidRPr="00B46FAB">
              <w:rPr>
                <w:color w:val="000000" w:themeColor="text1"/>
                <w:spacing w:val="3"/>
              </w:rPr>
              <w:t>3</w:t>
            </w:r>
          </w:p>
        </w:tc>
      </w:tr>
      <w:tr w:rsidR="00425C5F" w:rsidRPr="00B46FAB" w14:paraId="7F87CBE1" w14:textId="77777777" w:rsidTr="00744116">
        <w:tc>
          <w:tcPr>
            <w:tcW w:w="4590" w:type="dxa"/>
          </w:tcPr>
          <w:p w14:paraId="57575A2A" w14:textId="44B672D3" w:rsidR="00425C5F" w:rsidRPr="00B46FAB" w:rsidRDefault="00425C5F" w:rsidP="00744116">
            <w:pPr>
              <w:pStyle w:val="NormalWeb"/>
              <w:spacing w:before="0" w:beforeAutospacing="0" w:after="120" w:afterAutospacing="0" w:line="120" w:lineRule="atLeast"/>
              <w:rPr>
                <w:color w:val="000000" w:themeColor="text1"/>
                <w:spacing w:val="3"/>
              </w:rPr>
            </w:pPr>
            <w:r w:rsidRPr="00B46FAB">
              <w:rPr>
                <w:color w:val="000000" w:themeColor="text1"/>
                <w:spacing w:val="3"/>
              </w:rPr>
              <w:t xml:space="preserve">Term and </w:t>
            </w:r>
            <w:r w:rsidR="001E165E">
              <w:rPr>
                <w:color w:val="000000" w:themeColor="text1"/>
                <w:spacing w:val="3"/>
              </w:rPr>
              <w:t xml:space="preserve">Academic </w:t>
            </w:r>
            <w:r w:rsidRPr="00B46FAB">
              <w:rPr>
                <w:color w:val="000000" w:themeColor="text1"/>
                <w:spacing w:val="3"/>
              </w:rPr>
              <w:t>Year</w:t>
            </w:r>
          </w:p>
        </w:tc>
        <w:tc>
          <w:tcPr>
            <w:tcW w:w="4140" w:type="dxa"/>
          </w:tcPr>
          <w:p w14:paraId="4D2AD705" w14:textId="2838FA9C" w:rsidR="00425C5F" w:rsidRPr="00B46FAB" w:rsidRDefault="00260F8C" w:rsidP="00744116">
            <w:pPr>
              <w:pStyle w:val="NormalWeb"/>
              <w:spacing w:before="0" w:beforeAutospacing="0" w:after="120" w:afterAutospacing="0" w:line="120" w:lineRule="atLeast"/>
              <w:rPr>
                <w:color w:val="000000" w:themeColor="text1"/>
                <w:spacing w:val="3"/>
              </w:rPr>
            </w:pPr>
            <w:r>
              <w:rPr>
                <w:color w:val="000000" w:themeColor="text1"/>
                <w:spacing w:val="3"/>
              </w:rPr>
              <w:t>I</w:t>
            </w:r>
            <w:r w:rsidR="00A23FFA">
              <w:rPr>
                <w:color w:val="000000" w:themeColor="text1"/>
                <w:spacing w:val="3"/>
              </w:rPr>
              <w:t>I</w:t>
            </w:r>
            <w:r>
              <w:rPr>
                <w:color w:val="000000" w:themeColor="text1"/>
                <w:spacing w:val="3"/>
              </w:rPr>
              <w:t xml:space="preserve"> Term, 202</w:t>
            </w:r>
            <w:r w:rsidR="00A23FFA">
              <w:rPr>
                <w:color w:val="000000" w:themeColor="text1"/>
                <w:spacing w:val="3"/>
              </w:rPr>
              <w:t>1</w:t>
            </w:r>
            <w:r>
              <w:rPr>
                <w:color w:val="000000" w:themeColor="text1"/>
                <w:spacing w:val="3"/>
              </w:rPr>
              <w:t xml:space="preserve"> -2</w:t>
            </w:r>
            <w:r w:rsidR="00A23FFA">
              <w:rPr>
                <w:color w:val="000000" w:themeColor="text1"/>
                <w:spacing w:val="3"/>
              </w:rPr>
              <w:t>2</w:t>
            </w:r>
          </w:p>
        </w:tc>
      </w:tr>
      <w:tr w:rsidR="00425C5F" w:rsidRPr="00B46FAB" w14:paraId="1DD821BE" w14:textId="77777777" w:rsidTr="00744116">
        <w:tc>
          <w:tcPr>
            <w:tcW w:w="4590" w:type="dxa"/>
          </w:tcPr>
          <w:p w14:paraId="17A57A9D" w14:textId="77777777" w:rsidR="00425C5F" w:rsidRPr="00B46FAB" w:rsidRDefault="00425C5F" w:rsidP="00744116">
            <w:pPr>
              <w:pStyle w:val="NormalWeb"/>
              <w:spacing w:before="0" w:beforeAutospacing="0" w:after="120" w:afterAutospacing="0" w:line="120" w:lineRule="atLeast"/>
              <w:rPr>
                <w:color w:val="000000" w:themeColor="text1"/>
                <w:spacing w:val="3"/>
              </w:rPr>
            </w:pPr>
            <w:r w:rsidRPr="00B46FAB">
              <w:rPr>
                <w:color w:val="000000" w:themeColor="text1"/>
                <w:spacing w:val="3"/>
              </w:rPr>
              <w:t>Course Pre-requisite(s)</w:t>
            </w:r>
          </w:p>
        </w:tc>
        <w:tc>
          <w:tcPr>
            <w:tcW w:w="4140" w:type="dxa"/>
          </w:tcPr>
          <w:p w14:paraId="425DA6E3" w14:textId="000AC215" w:rsidR="00425C5F" w:rsidRPr="00B46FAB" w:rsidRDefault="00A23FFA" w:rsidP="00744116">
            <w:pPr>
              <w:pStyle w:val="NormalWeb"/>
              <w:spacing w:before="0" w:beforeAutospacing="0" w:after="120" w:afterAutospacing="0" w:line="120" w:lineRule="atLeast"/>
              <w:rPr>
                <w:color w:val="000000" w:themeColor="text1"/>
                <w:spacing w:val="3"/>
              </w:rPr>
            </w:pPr>
            <w:r>
              <w:rPr>
                <w:color w:val="000000" w:themeColor="text1"/>
                <w:spacing w:val="3"/>
              </w:rPr>
              <w:t>Accounting for Business</w:t>
            </w:r>
          </w:p>
        </w:tc>
      </w:tr>
      <w:tr w:rsidR="00425C5F" w:rsidRPr="00B46FAB" w14:paraId="2944DC89" w14:textId="77777777" w:rsidTr="00744116">
        <w:tc>
          <w:tcPr>
            <w:tcW w:w="4590" w:type="dxa"/>
          </w:tcPr>
          <w:p w14:paraId="0793303F" w14:textId="77777777" w:rsidR="00425C5F" w:rsidRPr="00B46FAB" w:rsidRDefault="00425C5F" w:rsidP="00744116">
            <w:pPr>
              <w:pStyle w:val="NormalWeb"/>
              <w:spacing w:before="0" w:beforeAutospacing="0" w:after="120" w:afterAutospacing="0" w:line="120" w:lineRule="atLeast"/>
              <w:rPr>
                <w:color w:val="000000" w:themeColor="text1"/>
                <w:spacing w:val="3"/>
              </w:rPr>
            </w:pPr>
            <w:r w:rsidRPr="00B46FAB">
              <w:rPr>
                <w:color w:val="000000" w:themeColor="text1"/>
                <w:spacing w:val="3"/>
              </w:rPr>
              <w:t>Course Requirement(s)</w:t>
            </w:r>
          </w:p>
        </w:tc>
        <w:tc>
          <w:tcPr>
            <w:tcW w:w="4140" w:type="dxa"/>
          </w:tcPr>
          <w:p w14:paraId="34AE9989" w14:textId="0C8081C4" w:rsidR="00425C5F" w:rsidRPr="00B46FAB" w:rsidRDefault="00A23FFA" w:rsidP="00744116">
            <w:pPr>
              <w:pStyle w:val="NormalWeb"/>
              <w:spacing w:before="0" w:beforeAutospacing="0" w:after="120" w:afterAutospacing="0" w:line="120" w:lineRule="atLeast"/>
              <w:rPr>
                <w:color w:val="000000" w:themeColor="text1"/>
                <w:spacing w:val="3"/>
              </w:rPr>
            </w:pPr>
            <w:r>
              <w:rPr>
                <w:color w:val="000000" w:themeColor="text1"/>
                <w:spacing w:val="3"/>
              </w:rPr>
              <w:t>Knowledge of spreadsheet applications and Basics of Statistics</w:t>
            </w:r>
          </w:p>
        </w:tc>
      </w:tr>
      <w:tr w:rsidR="00425C5F" w:rsidRPr="00B46FAB" w14:paraId="1C06E616" w14:textId="77777777" w:rsidTr="00744116">
        <w:tc>
          <w:tcPr>
            <w:tcW w:w="4590" w:type="dxa"/>
          </w:tcPr>
          <w:p w14:paraId="51CD3D59" w14:textId="77777777" w:rsidR="00425C5F" w:rsidRPr="00B46FAB" w:rsidRDefault="00425C5F" w:rsidP="00744116">
            <w:pPr>
              <w:pStyle w:val="NormalWeb"/>
              <w:spacing w:before="0" w:beforeAutospacing="0" w:after="120" w:afterAutospacing="0" w:line="120" w:lineRule="atLeast"/>
              <w:rPr>
                <w:color w:val="000000" w:themeColor="text1"/>
                <w:spacing w:val="3"/>
              </w:rPr>
            </w:pPr>
            <w:r w:rsidRPr="00B46FAB">
              <w:rPr>
                <w:color w:val="000000" w:themeColor="text1"/>
                <w:spacing w:val="3"/>
              </w:rPr>
              <w:t>Course Schedule (day and time of class)</w:t>
            </w:r>
          </w:p>
        </w:tc>
        <w:tc>
          <w:tcPr>
            <w:tcW w:w="4140" w:type="dxa"/>
          </w:tcPr>
          <w:p w14:paraId="49B76768" w14:textId="04708858" w:rsidR="00425C5F" w:rsidRPr="00B46FAB" w:rsidRDefault="004155CD" w:rsidP="00744116">
            <w:pPr>
              <w:pStyle w:val="NormalWeb"/>
              <w:spacing w:before="0" w:beforeAutospacing="0" w:after="120" w:afterAutospacing="0" w:line="120" w:lineRule="atLeast"/>
              <w:rPr>
                <w:color w:val="000000" w:themeColor="text1"/>
                <w:spacing w:val="3"/>
              </w:rPr>
            </w:pPr>
            <w:r>
              <w:rPr>
                <w:color w:val="000000" w:themeColor="text1"/>
                <w:spacing w:val="3"/>
              </w:rPr>
              <w:t xml:space="preserve">As </w:t>
            </w:r>
            <w:r w:rsidR="00744116">
              <w:rPr>
                <w:color w:val="000000" w:themeColor="text1"/>
                <w:spacing w:val="3"/>
              </w:rPr>
              <w:t>per</w:t>
            </w:r>
            <w:r>
              <w:rPr>
                <w:color w:val="000000" w:themeColor="text1"/>
                <w:spacing w:val="3"/>
              </w:rPr>
              <w:t xml:space="preserve"> the time table</w:t>
            </w:r>
            <w:r w:rsidR="00744116">
              <w:rPr>
                <w:color w:val="000000" w:themeColor="text1"/>
                <w:spacing w:val="3"/>
              </w:rPr>
              <w:t xml:space="preserve"> of Section A</w:t>
            </w:r>
          </w:p>
        </w:tc>
      </w:tr>
      <w:tr w:rsidR="00425C5F" w:rsidRPr="00B46FAB" w14:paraId="5AC4A7BA" w14:textId="77777777" w:rsidTr="00744116">
        <w:tc>
          <w:tcPr>
            <w:tcW w:w="4590" w:type="dxa"/>
          </w:tcPr>
          <w:p w14:paraId="4FB5A3A5" w14:textId="77777777" w:rsidR="00425C5F" w:rsidRPr="00B46FAB" w:rsidRDefault="00425C5F" w:rsidP="00744116">
            <w:pPr>
              <w:pStyle w:val="NormalWeb"/>
              <w:spacing w:before="0" w:beforeAutospacing="0" w:after="120" w:afterAutospacing="0" w:line="120" w:lineRule="atLeast"/>
              <w:rPr>
                <w:color w:val="000000" w:themeColor="text1"/>
                <w:spacing w:val="3"/>
              </w:rPr>
            </w:pPr>
            <w:r w:rsidRPr="00B46FAB">
              <w:rPr>
                <w:color w:val="000000" w:themeColor="text1"/>
                <w:spacing w:val="3"/>
              </w:rPr>
              <w:t>Classroom # (Location)</w:t>
            </w:r>
          </w:p>
        </w:tc>
        <w:tc>
          <w:tcPr>
            <w:tcW w:w="4140" w:type="dxa"/>
          </w:tcPr>
          <w:p w14:paraId="0653DFFD" w14:textId="00741B0C" w:rsidR="00425C5F" w:rsidRPr="00B46FAB" w:rsidRDefault="004155CD" w:rsidP="00744116">
            <w:pPr>
              <w:pStyle w:val="NormalWeb"/>
              <w:spacing w:before="0" w:beforeAutospacing="0" w:after="120" w:afterAutospacing="0" w:line="120" w:lineRule="atLeast"/>
              <w:rPr>
                <w:color w:val="000000" w:themeColor="text1"/>
                <w:spacing w:val="3"/>
              </w:rPr>
            </w:pPr>
            <w:r>
              <w:rPr>
                <w:color w:val="000000" w:themeColor="text1"/>
                <w:spacing w:val="3"/>
              </w:rPr>
              <w:t xml:space="preserve">As </w:t>
            </w:r>
            <w:r w:rsidR="00744116">
              <w:rPr>
                <w:color w:val="000000" w:themeColor="text1"/>
                <w:spacing w:val="3"/>
              </w:rPr>
              <w:t>indicated</w:t>
            </w:r>
            <w:r>
              <w:rPr>
                <w:color w:val="000000" w:themeColor="text1"/>
                <w:spacing w:val="3"/>
              </w:rPr>
              <w:t xml:space="preserve"> in the time table</w:t>
            </w:r>
          </w:p>
        </w:tc>
      </w:tr>
      <w:tr w:rsidR="00425C5F" w:rsidRPr="00B46FAB" w14:paraId="52216967" w14:textId="77777777" w:rsidTr="00744116">
        <w:tc>
          <w:tcPr>
            <w:tcW w:w="4590" w:type="dxa"/>
          </w:tcPr>
          <w:p w14:paraId="45637AF6" w14:textId="77777777" w:rsidR="00425C5F" w:rsidRPr="00B46FAB" w:rsidRDefault="00425C5F" w:rsidP="00744116">
            <w:pPr>
              <w:pStyle w:val="NormalWeb"/>
              <w:spacing w:before="0" w:beforeAutospacing="0" w:after="120" w:afterAutospacing="0" w:line="120" w:lineRule="atLeast"/>
              <w:rPr>
                <w:color w:val="000000" w:themeColor="text1"/>
                <w:spacing w:val="3"/>
              </w:rPr>
            </w:pPr>
            <w:r w:rsidRPr="00B46FAB">
              <w:rPr>
                <w:color w:val="000000" w:themeColor="text1"/>
              </w:rPr>
              <w:t>Course Instructor</w:t>
            </w:r>
          </w:p>
        </w:tc>
        <w:tc>
          <w:tcPr>
            <w:tcW w:w="4140" w:type="dxa"/>
          </w:tcPr>
          <w:p w14:paraId="14711AE4" w14:textId="4C839A1D" w:rsidR="00425C5F" w:rsidRPr="00B46FAB" w:rsidRDefault="00744116" w:rsidP="00744116">
            <w:pPr>
              <w:pStyle w:val="NormalWeb"/>
              <w:spacing w:before="0" w:beforeAutospacing="0" w:after="120" w:afterAutospacing="0" w:line="120" w:lineRule="atLeast"/>
              <w:rPr>
                <w:color w:val="000000" w:themeColor="text1"/>
                <w:spacing w:val="3"/>
              </w:rPr>
            </w:pPr>
            <w:r>
              <w:rPr>
                <w:color w:val="000000" w:themeColor="text1"/>
                <w:spacing w:val="3"/>
              </w:rPr>
              <w:t>Prof Ravi Agarwal</w:t>
            </w:r>
          </w:p>
        </w:tc>
      </w:tr>
      <w:tr w:rsidR="00425C5F" w:rsidRPr="00B46FAB" w14:paraId="20B7B10D" w14:textId="77777777" w:rsidTr="00744116">
        <w:tc>
          <w:tcPr>
            <w:tcW w:w="4590" w:type="dxa"/>
          </w:tcPr>
          <w:p w14:paraId="66D586AE" w14:textId="77777777" w:rsidR="00425C5F" w:rsidRPr="00B46FAB" w:rsidRDefault="00425C5F" w:rsidP="00744116">
            <w:pPr>
              <w:pStyle w:val="NormalWeb"/>
              <w:spacing w:before="0" w:beforeAutospacing="0" w:after="120" w:afterAutospacing="0" w:line="120" w:lineRule="atLeast"/>
              <w:rPr>
                <w:color w:val="000000" w:themeColor="text1"/>
                <w:spacing w:val="3"/>
              </w:rPr>
            </w:pPr>
            <w:r w:rsidRPr="00B46FAB">
              <w:rPr>
                <w:color w:val="000000" w:themeColor="text1"/>
                <w:spacing w:val="3"/>
              </w:rPr>
              <w:t>Email</w:t>
            </w:r>
          </w:p>
        </w:tc>
        <w:tc>
          <w:tcPr>
            <w:tcW w:w="4140" w:type="dxa"/>
          </w:tcPr>
          <w:p w14:paraId="289CC17D" w14:textId="29CD8EAA" w:rsidR="00425C5F" w:rsidRPr="00B46FAB" w:rsidRDefault="00744116" w:rsidP="00744116">
            <w:pPr>
              <w:pStyle w:val="NormalWeb"/>
              <w:spacing w:before="0" w:beforeAutospacing="0" w:after="120" w:afterAutospacing="0" w:line="120" w:lineRule="atLeast"/>
              <w:rPr>
                <w:color w:val="000000" w:themeColor="text1"/>
                <w:spacing w:val="3"/>
              </w:rPr>
            </w:pPr>
            <w:r>
              <w:rPr>
                <w:color w:val="000000" w:themeColor="text1"/>
                <w:spacing w:val="3"/>
              </w:rPr>
              <w:t>Ravi.Agarwal</w:t>
            </w:r>
            <w:r w:rsidR="004155CD">
              <w:rPr>
                <w:color w:val="000000" w:themeColor="text1"/>
                <w:spacing w:val="3"/>
              </w:rPr>
              <w:t>@jaipuria.ac.in</w:t>
            </w:r>
          </w:p>
        </w:tc>
      </w:tr>
      <w:tr w:rsidR="00425C5F" w:rsidRPr="00B46FAB" w14:paraId="3300B39B" w14:textId="77777777" w:rsidTr="00744116">
        <w:tc>
          <w:tcPr>
            <w:tcW w:w="4590" w:type="dxa"/>
          </w:tcPr>
          <w:p w14:paraId="421014FE" w14:textId="77777777" w:rsidR="00425C5F" w:rsidRPr="00B46FAB" w:rsidRDefault="00425C5F" w:rsidP="00744116">
            <w:pPr>
              <w:pStyle w:val="NormalWeb"/>
              <w:spacing w:before="0" w:beforeAutospacing="0" w:after="120" w:afterAutospacing="0" w:line="120" w:lineRule="atLeast"/>
              <w:rPr>
                <w:color w:val="000000" w:themeColor="text1"/>
                <w:spacing w:val="3"/>
              </w:rPr>
            </w:pPr>
            <w:r w:rsidRPr="00B46FAB">
              <w:rPr>
                <w:color w:val="000000" w:themeColor="text1"/>
              </w:rPr>
              <w:t>Telephone Number (for office appointments)</w:t>
            </w:r>
          </w:p>
        </w:tc>
        <w:tc>
          <w:tcPr>
            <w:tcW w:w="4140" w:type="dxa"/>
          </w:tcPr>
          <w:p w14:paraId="7E0222DF" w14:textId="779D25AF" w:rsidR="00425C5F" w:rsidRPr="00B46FAB" w:rsidRDefault="004155CD" w:rsidP="00744116">
            <w:pPr>
              <w:pStyle w:val="NormalWeb"/>
              <w:spacing w:before="0" w:beforeAutospacing="0" w:after="120" w:afterAutospacing="0" w:line="120" w:lineRule="atLeast"/>
              <w:rPr>
                <w:color w:val="000000" w:themeColor="text1"/>
                <w:spacing w:val="3"/>
              </w:rPr>
            </w:pPr>
            <w:r>
              <w:rPr>
                <w:color w:val="000000" w:themeColor="text1"/>
                <w:spacing w:val="3"/>
              </w:rPr>
              <w:t>0120-4638391</w:t>
            </w:r>
          </w:p>
        </w:tc>
      </w:tr>
      <w:tr w:rsidR="00425C5F" w:rsidRPr="00B46FAB" w14:paraId="088B6E07" w14:textId="77777777" w:rsidTr="00744116">
        <w:tc>
          <w:tcPr>
            <w:tcW w:w="4590" w:type="dxa"/>
          </w:tcPr>
          <w:p w14:paraId="3CF71F0B" w14:textId="77777777" w:rsidR="00425C5F" w:rsidRPr="00B46FAB" w:rsidRDefault="00425C5F" w:rsidP="00744116">
            <w:pPr>
              <w:pStyle w:val="NormalWeb"/>
              <w:spacing w:before="0" w:beforeAutospacing="0" w:after="120" w:afterAutospacing="0" w:line="120" w:lineRule="atLeast"/>
              <w:rPr>
                <w:color w:val="000000" w:themeColor="text1"/>
                <w:spacing w:val="3"/>
              </w:rPr>
            </w:pPr>
            <w:r w:rsidRPr="00B46FAB">
              <w:rPr>
                <w:color w:val="000000" w:themeColor="text1"/>
              </w:rPr>
              <w:t>Student Consultation Hours</w:t>
            </w:r>
          </w:p>
        </w:tc>
        <w:tc>
          <w:tcPr>
            <w:tcW w:w="4140" w:type="dxa"/>
          </w:tcPr>
          <w:p w14:paraId="6F6ECBC0" w14:textId="3DB78C53" w:rsidR="00425C5F" w:rsidRPr="00B46FAB" w:rsidRDefault="00744116" w:rsidP="00744116">
            <w:pPr>
              <w:pStyle w:val="NormalWeb"/>
              <w:spacing w:before="0" w:beforeAutospacing="0" w:after="120" w:afterAutospacing="0" w:line="120" w:lineRule="atLeast"/>
              <w:rPr>
                <w:color w:val="000000" w:themeColor="text1"/>
                <w:spacing w:val="3"/>
              </w:rPr>
            </w:pPr>
            <w:r>
              <w:rPr>
                <w:color w:val="000000" w:themeColor="text1"/>
                <w:spacing w:val="3"/>
              </w:rPr>
              <w:t>By appointment only</w:t>
            </w:r>
          </w:p>
        </w:tc>
      </w:tr>
      <w:tr w:rsidR="00425C5F" w:rsidRPr="00B46FAB" w14:paraId="02F00037" w14:textId="77777777" w:rsidTr="00744116">
        <w:tc>
          <w:tcPr>
            <w:tcW w:w="4590" w:type="dxa"/>
          </w:tcPr>
          <w:p w14:paraId="6808BDF6" w14:textId="77777777" w:rsidR="00425C5F" w:rsidRPr="00B46FAB" w:rsidRDefault="00425C5F" w:rsidP="00744116">
            <w:pPr>
              <w:pStyle w:val="NormalWeb"/>
              <w:spacing w:before="0" w:beforeAutospacing="0" w:after="120" w:afterAutospacing="0" w:line="120" w:lineRule="atLeast"/>
              <w:rPr>
                <w:color w:val="000000" w:themeColor="text1"/>
                <w:spacing w:val="3"/>
              </w:rPr>
            </w:pPr>
            <w:r w:rsidRPr="00B46FAB">
              <w:rPr>
                <w:color w:val="000000" w:themeColor="text1"/>
              </w:rPr>
              <w:t>Office location</w:t>
            </w:r>
          </w:p>
        </w:tc>
        <w:tc>
          <w:tcPr>
            <w:tcW w:w="4140" w:type="dxa"/>
          </w:tcPr>
          <w:p w14:paraId="326C61C8" w14:textId="5C4170E6" w:rsidR="00425C5F" w:rsidRPr="00B46FAB" w:rsidRDefault="004155CD" w:rsidP="00744116">
            <w:pPr>
              <w:pStyle w:val="NormalWeb"/>
              <w:spacing w:before="0" w:beforeAutospacing="0" w:after="120" w:afterAutospacing="0" w:line="120" w:lineRule="atLeast"/>
              <w:rPr>
                <w:color w:val="000000" w:themeColor="text1"/>
                <w:spacing w:val="3"/>
              </w:rPr>
            </w:pPr>
            <w:r>
              <w:rPr>
                <w:color w:val="000000" w:themeColor="text1"/>
                <w:spacing w:val="3"/>
              </w:rPr>
              <w:t xml:space="preserve">FFC </w:t>
            </w:r>
            <w:r w:rsidR="00744116">
              <w:rPr>
                <w:color w:val="000000" w:themeColor="text1"/>
                <w:spacing w:val="3"/>
              </w:rPr>
              <w:t>2</w:t>
            </w:r>
          </w:p>
        </w:tc>
      </w:tr>
    </w:tbl>
    <w:p w14:paraId="0A6618E6" w14:textId="77777777" w:rsidR="00FA5BD8" w:rsidRPr="00B46FAB" w:rsidRDefault="00FA5BD8" w:rsidP="001C5EC3">
      <w:pPr>
        <w:widowControl w:val="0"/>
        <w:autoSpaceDE w:val="0"/>
        <w:autoSpaceDN w:val="0"/>
        <w:adjustRightInd w:val="0"/>
        <w:spacing w:after="0"/>
        <w:rPr>
          <w:rFonts w:ascii="Times New Roman" w:hAnsi="Times New Roman" w:cs="Times New Roman"/>
          <w:b/>
          <w:bCs/>
          <w:sz w:val="24"/>
          <w:szCs w:val="24"/>
        </w:rPr>
      </w:pPr>
    </w:p>
    <w:p w14:paraId="09D5EEB9" w14:textId="31483F17" w:rsidR="007C4B33" w:rsidRPr="001C5EC3" w:rsidRDefault="001C5EC3" w:rsidP="001C5EC3">
      <w:pPr>
        <w:widowControl w:val="0"/>
        <w:autoSpaceDE w:val="0"/>
        <w:autoSpaceDN w:val="0"/>
        <w:adjustRightInd w:val="0"/>
        <w:spacing w:after="0"/>
        <w:rPr>
          <w:rFonts w:ascii="Times New Roman" w:hAnsi="Times New Roman" w:cs="Times New Roman"/>
          <w:b/>
          <w:bCs/>
          <w:spacing w:val="1"/>
          <w:sz w:val="24"/>
          <w:szCs w:val="24"/>
        </w:rPr>
      </w:pPr>
      <w:r>
        <w:rPr>
          <w:rFonts w:ascii="Times New Roman" w:hAnsi="Times New Roman" w:cs="Times New Roman"/>
          <w:b/>
          <w:bCs/>
          <w:sz w:val="24"/>
          <w:szCs w:val="24"/>
        </w:rPr>
        <w:t xml:space="preserve">1. </w:t>
      </w:r>
      <w:r w:rsidR="007C4B33" w:rsidRPr="001C5EC3">
        <w:rPr>
          <w:rFonts w:ascii="Times New Roman" w:hAnsi="Times New Roman" w:cs="Times New Roman"/>
          <w:b/>
          <w:bCs/>
          <w:sz w:val="24"/>
          <w:szCs w:val="24"/>
        </w:rPr>
        <w:t>Cour</w:t>
      </w:r>
      <w:r w:rsidR="007C4B33" w:rsidRPr="001C5EC3">
        <w:rPr>
          <w:rFonts w:ascii="Times New Roman" w:hAnsi="Times New Roman" w:cs="Times New Roman"/>
          <w:b/>
          <w:bCs/>
          <w:spacing w:val="1"/>
          <w:sz w:val="24"/>
          <w:szCs w:val="24"/>
        </w:rPr>
        <w:t>s</w:t>
      </w:r>
      <w:r w:rsidR="007C4B33" w:rsidRPr="001C5EC3">
        <w:rPr>
          <w:rFonts w:ascii="Times New Roman" w:hAnsi="Times New Roman" w:cs="Times New Roman"/>
          <w:b/>
          <w:bCs/>
          <w:sz w:val="24"/>
          <w:szCs w:val="24"/>
        </w:rPr>
        <w:t>e</w:t>
      </w:r>
      <w:r w:rsidR="007C4B33" w:rsidRPr="001C5EC3">
        <w:rPr>
          <w:rFonts w:ascii="Times New Roman" w:hAnsi="Times New Roman" w:cs="Times New Roman"/>
          <w:b/>
          <w:bCs/>
          <w:spacing w:val="-3"/>
          <w:sz w:val="24"/>
          <w:szCs w:val="24"/>
        </w:rPr>
        <w:t xml:space="preserve"> O</w:t>
      </w:r>
      <w:r w:rsidR="007C4B33" w:rsidRPr="001C5EC3">
        <w:rPr>
          <w:rFonts w:ascii="Times New Roman" w:hAnsi="Times New Roman" w:cs="Times New Roman"/>
          <w:b/>
          <w:bCs/>
          <w:spacing w:val="-1"/>
          <w:sz w:val="24"/>
          <w:szCs w:val="24"/>
        </w:rPr>
        <w:t>v</w:t>
      </w:r>
      <w:r w:rsidR="007C4B33" w:rsidRPr="001C5EC3">
        <w:rPr>
          <w:rFonts w:ascii="Times New Roman" w:hAnsi="Times New Roman" w:cs="Times New Roman"/>
          <w:b/>
          <w:bCs/>
          <w:spacing w:val="1"/>
          <w:sz w:val="24"/>
          <w:szCs w:val="24"/>
        </w:rPr>
        <w:t>e</w:t>
      </w:r>
      <w:r w:rsidR="007C4B33" w:rsidRPr="001C5EC3">
        <w:rPr>
          <w:rFonts w:ascii="Times New Roman" w:hAnsi="Times New Roman" w:cs="Times New Roman"/>
          <w:b/>
          <w:bCs/>
          <w:sz w:val="24"/>
          <w:szCs w:val="24"/>
        </w:rPr>
        <w:t>r</w:t>
      </w:r>
      <w:r w:rsidR="007C4B33" w:rsidRPr="001C5EC3">
        <w:rPr>
          <w:rFonts w:ascii="Times New Roman" w:hAnsi="Times New Roman" w:cs="Times New Roman"/>
          <w:b/>
          <w:bCs/>
          <w:spacing w:val="1"/>
          <w:sz w:val="24"/>
          <w:szCs w:val="24"/>
        </w:rPr>
        <w:t>v</w:t>
      </w:r>
      <w:r w:rsidR="007C4B33" w:rsidRPr="001C5EC3">
        <w:rPr>
          <w:rFonts w:ascii="Times New Roman" w:hAnsi="Times New Roman" w:cs="Times New Roman"/>
          <w:b/>
          <w:bCs/>
          <w:spacing w:val="-2"/>
          <w:sz w:val="24"/>
          <w:szCs w:val="24"/>
        </w:rPr>
        <w:t>i</w:t>
      </w:r>
      <w:r w:rsidR="007C4B33" w:rsidRPr="001C5EC3">
        <w:rPr>
          <w:rFonts w:ascii="Times New Roman" w:hAnsi="Times New Roman" w:cs="Times New Roman"/>
          <w:b/>
          <w:bCs/>
          <w:spacing w:val="1"/>
          <w:sz w:val="24"/>
          <w:szCs w:val="24"/>
        </w:rPr>
        <w:t>ew</w:t>
      </w:r>
    </w:p>
    <w:p w14:paraId="514B3E03" w14:textId="77777777" w:rsidR="00A23FFA" w:rsidRPr="007541D5" w:rsidRDefault="00A23FFA" w:rsidP="00744116">
      <w:pPr>
        <w:jc w:val="both"/>
        <w:rPr>
          <w:rFonts w:ascii="Times New Roman" w:hAnsi="Times New Roman" w:cs="Times New Roman"/>
          <w:sz w:val="24"/>
          <w:szCs w:val="24"/>
        </w:rPr>
      </w:pPr>
      <w:r w:rsidRPr="007541D5">
        <w:rPr>
          <w:rFonts w:ascii="Times New Roman" w:hAnsi="Times New Roman" w:cs="Times New Roman"/>
          <w:sz w:val="24"/>
          <w:szCs w:val="24"/>
        </w:rPr>
        <w:t xml:space="preserve">The introductory course of Corporate Finance has been designed for the business management students to provide them an overview of the financial environment in which a firm operates and is concerned with creation and maintenance of wealth in a rational way. Financial Management is a managerial activity which calls for planning and controlling of the firm’s financial resources. In its endeavour, it focuses on the </w:t>
      </w:r>
      <w:r w:rsidRPr="007541D5">
        <w:rPr>
          <w:rFonts w:ascii="Times New Roman" w:hAnsi="Times New Roman" w:cs="Times New Roman"/>
          <w:i/>
          <w:sz w:val="24"/>
          <w:szCs w:val="24"/>
        </w:rPr>
        <w:t>decision making</w:t>
      </w:r>
      <w:r w:rsidRPr="007541D5">
        <w:rPr>
          <w:rFonts w:ascii="Times New Roman" w:hAnsi="Times New Roman" w:cs="Times New Roman"/>
          <w:sz w:val="24"/>
          <w:szCs w:val="24"/>
        </w:rPr>
        <w:t>. Almost all decisions taken by an individual or a business firm have financial aspects and implications. Financial management is the study of decisions that have financial implications and mainly comprise of investing, financing and dividend decisions.</w:t>
      </w:r>
    </w:p>
    <w:p w14:paraId="00E35201" w14:textId="12831C39" w:rsidR="00C03626" w:rsidRDefault="00A23FFA" w:rsidP="00744116">
      <w:pPr>
        <w:widowControl w:val="0"/>
        <w:spacing w:after="160" w:line="259" w:lineRule="auto"/>
        <w:jc w:val="both"/>
        <w:rPr>
          <w:rFonts w:ascii="Times New Roman" w:hAnsi="Times New Roman" w:cs="Times New Roman"/>
          <w:b/>
        </w:rPr>
      </w:pPr>
      <w:r w:rsidRPr="007541D5">
        <w:rPr>
          <w:rFonts w:ascii="Times New Roman" w:hAnsi="Times New Roman" w:cs="Times New Roman"/>
          <w:sz w:val="24"/>
          <w:szCs w:val="24"/>
        </w:rPr>
        <w:t xml:space="preserve">The course has been divided into six different </w:t>
      </w:r>
      <w:r w:rsidR="0016740A" w:rsidRPr="007541D5">
        <w:rPr>
          <w:rFonts w:ascii="Times New Roman" w:hAnsi="Times New Roman" w:cs="Times New Roman"/>
          <w:sz w:val="24"/>
          <w:szCs w:val="24"/>
        </w:rPr>
        <w:t>modules</w:t>
      </w:r>
      <w:r w:rsidRPr="007541D5">
        <w:rPr>
          <w:rFonts w:ascii="Times New Roman" w:hAnsi="Times New Roman" w:cs="Times New Roman"/>
          <w:sz w:val="24"/>
          <w:szCs w:val="24"/>
        </w:rPr>
        <w:t xml:space="preserve"> which would take students from understanding the role of financial manager of a firm in achieving the goal of the firm. Students will learn how finance manager measures risk and return associated with any business activity and takes the investment decision if compensation for taking risk is optimal. Students will also learn how finance manager decides upon the optimal capital structure, profit distribution and working capital management. </w:t>
      </w:r>
      <w:r w:rsidRPr="007541D5">
        <w:rPr>
          <w:rFonts w:ascii="Times New Roman" w:hAnsi="Times New Roman" w:cs="Times New Roman"/>
          <w:b/>
          <w:i/>
          <w:sz w:val="24"/>
          <w:szCs w:val="24"/>
        </w:rPr>
        <w:t xml:space="preserve">Further a good knowledge of the Corporate Finance will help the students to develop their understanding in the other domains like Marketing, Operations and Human Resource Development as all planning and execution and performance measurement finally </w:t>
      </w:r>
      <w:r w:rsidRPr="007541D5">
        <w:rPr>
          <w:rFonts w:ascii="Times New Roman" w:hAnsi="Times New Roman" w:cs="Times New Roman"/>
          <w:b/>
          <w:i/>
          <w:sz w:val="24"/>
          <w:szCs w:val="24"/>
        </w:rPr>
        <w:lastRenderedPageBreak/>
        <w:t>take shapes in the form of financial figures. Return on investment reign supreme in any business/ economic environment</w:t>
      </w:r>
    </w:p>
    <w:p w14:paraId="2EEB5218" w14:textId="77777777" w:rsidR="00C03626" w:rsidRPr="001C5EC3" w:rsidRDefault="00C03626" w:rsidP="00C03626">
      <w:pPr>
        <w:widowControl w:val="0"/>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1C5EC3">
        <w:rPr>
          <w:rFonts w:ascii="Times New Roman" w:hAnsi="Times New Roman" w:cs="Times New Roman"/>
          <w:b/>
          <w:bCs/>
          <w:sz w:val="24"/>
          <w:szCs w:val="24"/>
        </w:rPr>
        <w:t>Course Learning Outcomes</w:t>
      </w:r>
    </w:p>
    <w:p w14:paraId="68649D62" w14:textId="77777777" w:rsidR="0086587C" w:rsidRDefault="00C03626" w:rsidP="00C03626">
      <w:pPr>
        <w:widowControl w:val="0"/>
        <w:jc w:val="both"/>
        <w:rPr>
          <w:rFonts w:ascii="Times New Roman" w:hAnsi="Times New Roman" w:cs="Times New Roman"/>
          <w:bCs/>
          <w:sz w:val="24"/>
          <w:szCs w:val="24"/>
          <w:lang w:val="en-US"/>
        </w:rPr>
      </w:pPr>
      <w:r w:rsidRPr="00B46FAB">
        <w:rPr>
          <w:rFonts w:ascii="Times New Roman" w:hAnsi="Times New Roman" w:cs="Times New Roman"/>
          <w:bCs/>
          <w:sz w:val="24"/>
          <w:szCs w:val="24"/>
          <w:lang w:val="en-US"/>
        </w:rPr>
        <w:t>On successful completion of the course you should be able to:</w:t>
      </w:r>
    </w:p>
    <w:p w14:paraId="4F9A1BF4" w14:textId="30196CEB" w:rsidR="00A23FFA" w:rsidRPr="0086587C" w:rsidRDefault="00A23FFA" w:rsidP="0086587C">
      <w:pPr>
        <w:pStyle w:val="NoSpacing"/>
      </w:pPr>
      <w:r w:rsidRPr="0086587C">
        <w:t>CLO</w:t>
      </w:r>
      <w:r w:rsidR="001F7B86">
        <w:t>1</w:t>
      </w:r>
      <w:r w:rsidRPr="0086587C">
        <w:t xml:space="preserve">: Apply financial tools for decision making </w:t>
      </w:r>
    </w:p>
    <w:p w14:paraId="662F4BFC" w14:textId="495CF867" w:rsidR="00A23FFA" w:rsidRPr="0086587C" w:rsidRDefault="00A23FFA" w:rsidP="0086587C">
      <w:pPr>
        <w:pStyle w:val="NoSpacing"/>
      </w:pPr>
      <w:r w:rsidRPr="0086587C">
        <w:t>CLO</w:t>
      </w:r>
      <w:r w:rsidR="001F7B86">
        <w:t>2</w:t>
      </w:r>
      <w:r w:rsidRPr="0086587C">
        <w:t>: Analyze the long-term financial decisions of a business firm</w:t>
      </w:r>
    </w:p>
    <w:p w14:paraId="3F82F56A" w14:textId="1E984F47" w:rsidR="00A23FFA" w:rsidRDefault="00A23FFA" w:rsidP="0086587C">
      <w:pPr>
        <w:pStyle w:val="NoSpacing"/>
      </w:pPr>
      <w:r w:rsidRPr="0086587C">
        <w:t>CLO</w:t>
      </w:r>
      <w:r w:rsidR="001F7B86">
        <w:t>3</w:t>
      </w:r>
      <w:r w:rsidRPr="0086587C">
        <w:t>: Analyze the short-term financial decisions of a business firm</w:t>
      </w:r>
    </w:p>
    <w:p w14:paraId="542629D0" w14:textId="571EF44A" w:rsidR="007D5A7A" w:rsidRDefault="007D5A7A" w:rsidP="0086587C">
      <w:pPr>
        <w:pStyle w:val="NoSpacing"/>
      </w:pPr>
    </w:p>
    <w:p w14:paraId="6FD02998" w14:textId="77777777" w:rsidR="0016740A" w:rsidRDefault="0016740A" w:rsidP="0016740A">
      <w:pPr>
        <w:pStyle w:val="FedBody1013"/>
        <w:jc w:val="both"/>
        <w:rPr>
          <w:rFonts w:ascii="Times New Roman" w:hAnsi="Times New Roman" w:cs="Times New Roman"/>
          <w:b/>
          <w:sz w:val="24"/>
          <w:szCs w:val="24"/>
          <w:lang w:val="en-US" w:eastAsia="en-US"/>
        </w:rPr>
      </w:pPr>
      <w:r w:rsidRPr="006629A6">
        <w:rPr>
          <w:rFonts w:ascii="Times New Roman" w:hAnsi="Times New Roman" w:cs="Times New Roman"/>
          <w:b/>
          <w:sz w:val="24"/>
          <w:szCs w:val="24"/>
          <w:lang w:val="en-US" w:eastAsia="en-US"/>
        </w:rPr>
        <w:t>Mapping of CLOs with PLOs</w:t>
      </w:r>
    </w:p>
    <w:p w14:paraId="1FD89F03" w14:textId="77777777" w:rsidR="0016740A" w:rsidRPr="006629A6" w:rsidRDefault="0016740A" w:rsidP="0016740A">
      <w:pPr>
        <w:pStyle w:val="FedBody1013"/>
        <w:jc w:val="both"/>
        <w:rPr>
          <w:rFonts w:ascii="Times New Roman" w:hAnsi="Times New Roman" w:cs="Times New Roman"/>
          <w:b/>
          <w:sz w:val="24"/>
          <w:szCs w:val="24"/>
          <w:lang w:val="en-US" w:eastAsia="en-US"/>
        </w:rPr>
      </w:pPr>
    </w:p>
    <w:tbl>
      <w:tblPr>
        <w:tblStyle w:val="TableGrid"/>
        <w:tblW w:w="0" w:type="auto"/>
        <w:jc w:val="center"/>
        <w:shd w:val="clear" w:color="auto" w:fill="DBE5F1" w:themeFill="accent1" w:themeFillTint="33"/>
        <w:tblLayout w:type="fixed"/>
        <w:tblLook w:val="04A0" w:firstRow="1" w:lastRow="0" w:firstColumn="1" w:lastColumn="0" w:noHBand="0" w:noVBand="1"/>
      </w:tblPr>
      <w:tblGrid>
        <w:gridCol w:w="1165"/>
        <w:gridCol w:w="1260"/>
        <w:gridCol w:w="1620"/>
        <w:gridCol w:w="1440"/>
        <w:gridCol w:w="1080"/>
        <w:gridCol w:w="1440"/>
        <w:gridCol w:w="1345"/>
      </w:tblGrid>
      <w:tr w:rsidR="0016740A" w:rsidRPr="0033286F" w14:paraId="41C65B64" w14:textId="77777777" w:rsidTr="001478E9">
        <w:trPr>
          <w:trHeight w:val="517"/>
          <w:jc w:val="center"/>
        </w:trPr>
        <w:tc>
          <w:tcPr>
            <w:tcW w:w="1165" w:type="dxa"/>
            <w:vMerge w:val="restart"/>
            <w:shd w:val="clear" w:color="auto" w:fill="DBE5F1" w:themeFill="accent1" w:themeFillTint="33"/>
            <w:noWrap/>
            <w:hideMark/>
          </w:tcPr>
          <w:p w14:paraId="5458F40E" w14:textId="77777777" w:rsidR="0016740A" w:rsidRPr="0033286F" w:rsidRDefault="0016740A" w:rsidP="001478E9">
            <w:pPr>
              <w:rPr>
                <w:rFonts w:ascii="Times New Roman" w:hAnsi="Times New Roman" w:cs="Times New Roman"/>
                <w:b/>
                <w:bCs/>
                <w:sz w:val="24"/>
                <w:szCs w:val="24"/>
                <w:lang w:val="en-US"/>
              </w:rPr>
            </w:pPr>
            <w:r w:rsidRPr="0033286F">
              <w:rPr>
                <w:rFonts w:ascii="Times New Roman" w:hAnsi="Times New Roman" w:cs="Times New Roman"/>
                <w:b/>
                <w:bCs/>
                <w:sz w:val="24"/>
                <w:szCs w:val="24"/>
              </w:rPr>
              <w:t> </w:t>
            </w:r>
          </w:p>
        </w:tc>
        <w:tc>
          <w:tcPr>
            <w:tcW w:w="1260" w:type="dxa"/>
            <w:vMerge w:val="restart"/>
            <w:shd w:val="clear" w:color="auto" w:fill="DBE5F1" w:themeFill="accent1" w:themeFillTint="33"/>
            <w:noWrap/>
            <w:hideMark/>
          </w:tcPr>
          <w:p w14:paraId="73979F3D" w14:textId="77777777" w:rsidR="0016740A" w:rsidRPr="00C24A0C" w:rsidRDefault="0016740A" w:rsidP="001478E9">
            <w:pPr>
              <w:rPr>
                <w:rFonts w:ascii="Times New Roman" w:hAnsi="Times New Roman" w:cs="Times New Roman"/>
                <w:b/>
                <w:bCs/>
                <w:sz w:val="20"/>
                <w:szCs w:val="20"/>
              </w:rPr>
            </w:pPr>
            <w:r w:rsidRPr="00C24A0C">
              <w:rPr>
                <w:rFonts w:ascii="Times New Roman" w:hAnsi="Times New Roman" w:cs="Times New Roman"/>
                <w:b/>
                <w:sz w:val="20"/>
                <w:szCs w:val="20"/>
              </w:rPr>
              <w:t>PLO1:</w:t>
            </w:r>
            <w:r w:rsidRPr="00C24A0C">
              <w:rPr>
                <w:rFonts w:ascii="Times New Roman" w:hAnsi="Times New Roman" w:cs="Times New Roman"/>
                <w:sz w:val="20"/>
                <w:szCs w:val="20"/>
              </w:rPr>
              <w:t xml:space="preserve"> Communicate effectively</w:t>
            </w:r>
            <w:r w:rsidRPr="00C24A0C">
              <w:rPr>
                <w:rFonts w:ascii="Times New Roman" w:hAnsi="Times New Roman" w:cs="Times New Roman"/>
                <w:b/>
                <w:bCs/>
                <w:sz w:val="20"/>
                <w:szCs w:val="20"/>
              </w:rPr>
              <w:t xml:space="preserve"> </w:t>
            </w:r>
          </w:p>
        </w:tc>
        <w:tc>
          <w:tcPr>
            <w:tcW w:w="1620" w:type="dxa"/>
            <w:vMerge w:val="restart"/>
            <w:shd w:val="clear" w:color="auto" w:fill="DBE5F1" w:themeFill="accent1" w:themeFillTint="33"/>
            <w:noWrap/>
            <w:hideMark/>
          </w:tcPr>
          <w:p w14:paraId="1AC4E56B" w14:textId="77777777" w:rsidR="0016740A" w:rsidRPr="00C24A0C" w:rsidRDefault="0016740A" w:rsidP="001478E9">
            <w:pPr>
              <w:rPr>
                <w:rFonts w:ascii="Times New Roman" w:hAnsi="Times New Roman" w:cs="Times New Roman"/>
                <w:sz w:val="20"/>
                <w:szCs w:val="20"/>
              </w:rPr>
            </w:pPr>
            <w:r w:rsidRPr="00C24A0C">
              <w:rPr>
                <w:rFonts w:ascii="Times New Roman" w:hAnsi="Times New Roman" w:cs="Times New Roman"/>
                <w:b/>
                <w:sz w:val="20"/>
                <w:szCs w:val="20"/>
              </w:rPr>
              <w:t>PLO2:</w:t>
            </w:r>
            <w:r w:rsidRPr="00C24A0C">
              <w:rPr>
                <w:rFonts w:ascii="Times New Roman" w:hAnsi="Times New Roman" w:cs="Times New Roman"/>
                <w:sz w:val="20"/>
                <w:szCs w:val="20"/>
              </w:rPr>
              <w:t xml:space="preserve"> </w:t>
            </w:r>
            <w:r w:rsidRPr="00C24A0C">
              <w:rPr>
                <w:rFonts w:ascii="Times New Roman" w:hAnsi="Times New Roman" w:cs="Times New Roman"/>
                <w:bCs/>
                <w:sz w:val="20"/>
                <w:szCs w:val="20"/>
              </w:rPr>
              <w:t>Demonstrate ability to work in teams to achieve desired goals</w:t>
            </w:r>
          </w:p>
          <w:p w14:paraId="0EA1EFE6" w14:textId="77777777" w:rsidR="0016740A" w:rsidRPr="00EB5937" w:rsidRDefault="0016740A" w:rsidP="001478E9">
            <w:pPr>
              <w:rPr>
                <w:rFonts w:ascii="Times New Roman" w:hAnsi="Times New Roman" w:cs="Times New Roman"/>
                <w:b/>
                <w:bCs/>
                <w:sz w:val="24"/>
                <w:szCs w:val="24"/>
              </w:rPr>
            </w:pPr>
          </w:p>
        </w:tc>
        <w:tc>
          <w:tcPr>
            <w:tcW w:w="1440" w:type="dxa"/>
            <w:vMerge w:val="restart"/>
            <w:shd w:val="clear" w:color="auto" w:fill="DBE5F1" w:themeFill="accent1" w:themeFillTint="33"/>
            <w:noWrap/>
            <w:hideMark/>
          </w:tcPr>
          <w:p w14:paraId="757CFC9B" w14:textId="77777777" w:rsidR="0016740A" w:rsidRPr="00C24A0C" w:rsidRDefault="0016740A" w:rsidP="001478E9">
            <w:pPr>
              <w:rPr>
                <w:rFonts w:ascii="Times New Roman" w:hAnsi="Times New Roman" w:cs="Times New Roman"/>
                <w:sz w:val="20"/>
                <w:szCs w:val="20"/>
              </w:rPr>
            </w:pPr>
            <w:r w:rsidRPr="00C24A0C">
              <w:rPr>
                <w:rFonts w:ascii="Times New Roman" w:hAnsi="Times New Roman" w:cs="Times New Roman"/>
                <w:b/>
                <w:sz w:val="20"/>
                <w:szCs w:val="20"/>
              </w:rPr>
              <w:t>PLO3:</w:t>
            </w:r>
            <w:r w:rsidRPr="00C24A0C">
              <w:rPr>
                <w:rFonts w:ascii="Times New Roman" w:hAnsi="Times New Roman" w:cs="Times New Roman"/>
                <w:sz w:val="20"/>
                <w:szCs w:val="20"/>
              </w:rPr>
              <w:t xml:space="preserve"> Reflect on business situations and apply relevant conceptual frameworks</w:t>
            </w:r>
            <w:r w:rsidRPr="00C24A0C">
              <w:rPr>
                <w:rFonts w:ascii="Times New Roman" w:hAnsi="Times New Roman" w:cs="Times New Roman"/>
                <w:b/>
                <w:bCs/>
                <w:sz w:val="20"/>
                <w:szCs w:val="20"/>
              </w:rPr>
              <w:t xml:space="preserve"> </w:t>
            </w:r>
          </w:p>
        </w:tc>
        <w:tc>
          <w:tcPr>
            <w:tcW w:w="1080" w:type="dxa"/>
            <w:vMerge w:val="restart"/>
            <w:shd w:val="clear" w:color="auto" w:fill="DBE5F1" w:themeFill="accent1" w:themeFillTint="33"/>
            <w:noWrap/>
            <w:hideMark/>
          </w:tcPr>
          <w:p w14:paraId="56F3AD09" w14:textId="77777777" w:rsidR="0016740A" w:rsidRPr="00C24A0C" w:rsidRDefault="0016740A" w:rsidP="001478E9">
            <w:pPr>
              <w:rPr>
                <w:rFonts w:ascii="Times New Roman" w:hAnsi="Times New Roman" w:cs="Times New Roman"/>
                <w:b/>
                <w:bCs/>
                <w:sz w:val="20"/>
                <w:szCs w:val="20"/>
              </w:rPr>
            </w:pPr>
            <w:r w:rsidRPr="00C24A0C">
              <w:rPr>
                <w:rFonts w:ascii="Times New Roman" w:hAnsi="Times New Roman" w:cs="Times New Roman"/>
                <w:b/>
                <w:sz w:val="20"/>
                <w:szCs w:val="20"/>
              </w:rPr>
              <w:t>PLO4:</w:t>
            </w:r>
            <w:r w:rsidRPr="00C24A0C">
              <w:rPr>
                <w:rFonts w:ascii="Times New Roman" w:hAnsi="Times New Roman" w:cs="Times New Roman"/>
                <w:sz w:val="20"/>
                <w:szCs w:val="20"/>
              </w:rPr>
              <w:t xml:space="preserve"> </w:t>
            </w:r>
            <w:r w:rsidRPr="00C24A0C">
              <w:rPr>
                <w:rFonts w:ascii="Times New Roman" w:hAnsi="Times New Roman" w:cs="Times New Roman"/>
                <w:sz w:val="20"/>
                <w:szCs w:val="20"/>
                <w:lang w:bidi="en-US"/>
              </w:rPr>
              <w:t>Evaluate different ethical perspectives</w:t>
            </w:r>
            <w:r w:rsidRPr="00C24A0C">
              <w:rPr>
                <w:rFonts w:ascii="Times New Roman" w:hAnsi="Times New Roman" w:cs="Times New Roman"/>
                <w:b/>
                <w:bCs/>
                <w:sz w:val="20"/>
                <w:szCs w:val="20"/>
              </w:rPr>
              <w:t xml:space="preserve"> </w:t>
            </w:r>
          </w:p>
        </w:tc>
        <w:tc>
          <w:tcPr>
            <w:tcW w:w="1440" w:type="dxa"/>
            <w:vMerge w:val="restart"/>
            <w:shd w:val="clear" w:color="auto" w:fill="DBE5F1" w:themeFill="accent1" w:themeFillTint="33"/>
            <w:noWrap/>
            <w:hideMark/>
          </w:tcPr>
          <w:p w14:paraId="5D420D4E" w14:textId="77777777" w:rsidR="0016740A" w:rsidRPr="00C24A0C" w:rsidRDefault="0016740A" w:rsidP="001478E9">
            <w:pPr>
              <w:rPr>
                <w:rFonts w:ascii="Times New Roman" w:hAnsi="Times New Roman" w:cs="Times New Roman"/>
                <w:sz w:val="20"/>
                <w:szCs w:val="20"/>
              </w:rPr>
            </w:pPr>
            <w:r w:rsidRPr="00C24A0C">
              <w:rPr>
                <w:rFonts w:ascii="Times New Roman" w:hAnsi="Times New Roman" w:cs="Times New Roman"/>
                <w:b/>
                <w:sz w:val="20"/>
                <w:szCs w:val="20"/>
              </w:rPr>
              <w:t>PLO5:</w:t>
            </w:r>
            <w:r w:rsidRPr="00C24A0C">
              <w:rPr>
                <w:rFonts w:ascii="Times New Roman" w:hAnsi="Times New Roman" w:cs="Times New Roman"/>
                <w:sz w:val="20"/>
                <w:szCs w:val="20"/>
              </w:rPr>
              <w:t xml:space="preserve"> Comprehend sustainability issues</w:t>
            </w:r>
          </w:p>
          <w:p w14:paraId="4A055DC6" w14:textId="77777777" w:rsidR="0016740A" w:rsidRPr="00EB5937" w:rsidRDefault="0016740A" w:rsidP="001478E9">
            <w:pPr>
              <w:rPr>
                <w:rFonts w:ascii="Times New Roman" w:hAnsi="Times New Roman" w:cs="Times New Roman"/>
                <w:b/>
                <w:bCs/>
                <w:sz w:val="24"/>
                <w:szCs w:val="24"/>
              </w:rPr>
            </w:pPr>
          </w:p>
        </w:tc>
        <w:tc>
          <w:tcPr>
            <w:tcW w:w="1345" w:type="dxa"/>
            <w:vMerge w:val="restart"/>
            <w:shd w:val="clear" w:color="auto" w:fill="DBE5F1" w:themeFill="accent1" w:themeFillTint="33"/>
            <w:noWrap/>
            <w:hideMark/>
          </w:tcPr>
          <w:p w14:paraId="4AEB591C" w14:textId="77777777" w:rsidR="0016740A" w:rsidRPr="00C24A0C" w:rsidRDefault="0016740A" w:rsidP="001478E9">
            <w:pPr>
              <w:rPr>
                <w:rFonts w:ascii="Times New Roman" w:hAnsi="Times New Roman" w:cs="Times New Roman"/>
                <w:b/>
                <w:bCs/>
                <w:sz w:val="20"/>
                <w:szCs w:val="20"/>
              </w:rPr>
            </w:pPr>
            <w:r w:rsidRPr="00C24A0C">
              <w:rPr>
                <w:rFonts w:ascii="Times New Roman" w:hAnsi="Times New Roman" w:cs="Times New Roman"/>
                <w:b/>
                <w:sz w:val="20"/>
                <w:szCs w:val="20"/>
              </w:rPr>
              <w:t>PLO 6:</w:t>
            </w:r>
            <w:r w:rsidRPr="00C24A0C">
              <w:rPr>
                <w:rFonts w:ascii="Times New Roman" w:hAnsi="Times New Roman" w:cs="Times New Roman"/>
                <w:sz w:val="20"/>
                <w:szCs w:val="20"/>
              </w:rPr>
              <w:t xml:space="preserve"> </w:t>
            </w:r>
            <w:r w:rsidRPr="00C24A0C">
              <w:rPr>
                <w:rFonts w:ascii="Times New Roman" w:hAnsi="Times New Roman" w:cs="Times New Roman"/>
                <w:bCs/>
                <w:sz w:val="20"/>
                <w:szCs w:val="20"/>
                <w:lang w:bidi="en-US"/>
              </w:rPr>
              <w:t>Exhibit innovative and creative thinking</w:t>
            </w:r>
          </w:p>
        </w:tc>
      </w:tr>
      <w:tr w:rsidR="0016740A" w:rsidRPr="0033286F" w14:paraId="3248824A" w14:textId="77777777" w:rsidTr="001478E9">
        <w:trPr>
          <w:trHeight w:hRule="exact" w:val="1459"/>
          <w:jc w:val="center"/>
        </w:trPr>
        <w:tc>
          <w:tcPr>
            <w:tcW w:w="1165" w:type="dxa"/>
            <w:vMerge/>
            <w:shd w:val="clear" w:color="auto" w:fill="DBE5F1" w:themeFill="accent1" w:themeFillTint="33"/>
            <w:hideMark/>
          </w:tcPr>
          <w:p w14:paraId="71ACEB75" w14:textId="77777777" w:rsidR="0016740A" w:rsidRPr="0033286F" w:rsidRDefault="0016740A" w:rsidP="001478E9">
            <w:pPr>
              <w:rPr>
                <w:rFonts w:ascii="Times New Roman" w:hAnsi="Times New Roman" w:cs="Times New Roman"/>
                <w:b/>
                <w:bCs/>
                <w:sz w:val="24"/>
                <w:szCs w:val="24"/>
              </w:rPr>
            </w:pPr>
          </w:p>
        </w:tc>
        <w:tc>
          <w:tcPr>
            <w:tcW w:w="1260" w:type="dxa"/>
            <w:vMerge/>
            <w:shd w:val="clear" w:color="auto" w:fill="DBE5F1" w:themeFill="accent1" w:themeFillTint="33"/>
            <w:hideMark/>
          </w:tcPr>
          <w:p w14:paraId="11D1E96F" w14:textId="77777777" w:rsidR="0016740A" w:rsidRPr="0033286F" w:rsidRDefault="0016740A" w:rsidP="001478E9">
            <w:pPr>
              <w:rPr>
                <w:rFonts w:ascii="Times New Roman" w:hAnsi="Times New Roman" w:cs="Times New Roman"/>
                <w:b/>
                <w:bCs/>
                <w:sz w:val="24"/>
                <w:szCs w:val="24"/>
              </w:rPr>
            </w:pPr>
          </w:p>
        </w:tc>
        <w:tc>
          <w:tcPr>
            <w:tcW w:w="1620" w:type="dxa"/>
            <w:vMerge/>
            <w:shd w:val="clear" w:color="auto" w:fill="DBE5F1" w:themeFill="accent1" w:themeFillTint="33"/>
            <w:hideMark/>
          </w:tcPr>
          <w:p w14:paraId="3CF4F99A" w14:textId="77777777" w:rsidR="0016740A" w:rsidRPr="0033286F" w:rsidRDefault="0016740A" w:rsidP="001478E9">
            <w:pPr>
              <w:rPr>
                <w:rFonts w:ascii="Times New Roman" w:hAnsi="Times New Roman" w:cs="Times New Roman"/>
                <w:b/>
                <w:bCs/>
                <w:sz w:val="24"/>
                <w:szCs w:val="24"/>
              </w:rPr>
            </w:pPr>
          </w:p>
        </w:tc>
        <w:tc>
          <w:tcPr>
            <w:tcW w:w="1440" w:type="dxa"/>
            <w:vMerge/>
            <w:shd w:val="clear" w:color="auto" w:fill="DBE5F1" w:themeFill="accent1" w:themeFillTint="33"/>
            <w:hideMark/>
          </w:tcPr>
          <w:p w14:paraId="1D185E37" w14:textId="77777777" w:rsidR="0016740A" w:rsidRPr="0033286F" w:rsidRDefault="0016740A" w:rsidP="001478E9">
            <w:pPr>
              <w:rPr>
                <w:rFonts w:ascii="Times New Roman" w:hAnsi="Times New Roman" w:cs="Times New Roman"/>
                <w:b/>
                <w:bCs/>
                <w:sz w:val="24"/>
                <w:szCs w:val="24"/>
              </w:rPr>
            </w:pPr>
          </w:p>
        </w:tc>
        <w:tc>
          <w:tcPr>
            <w:tcW w:w="1080" w:type="dxa"/>
            <w:vMerge/>
            <w:shd w:val="clear" w:color="auto" w:fill="DBE5F1" w:themeFill="accent1" w:themeFillTint="33"/>
            <w:hideMark/>
          </w:tcPr>
          <w:p w14:paraId="4AE33294" w14:textId="77777777" w:rsidR="0016740A" w:rsidRPr="0033286F" w:rsidRDefault="0016740A" w:rsidP="001478E9">
            <w:pPr>
              <w:rPr>
                <w:rFonts w:ascii="Times New Roman" w:hAnsi="Times New Roman" w:cs="Times New Roman"/>
                <w:b/>
                <w:bCs/>
                <w:sz w:val="24"/>
                <w:szCs w:val="24"/>
              </w:rPr>
            </w:pPr>
          </w:p>
        </w:tc>
        <w:tc>
          <w:tcPr>
            <w:tcW w:w="1440" w:type="dxa"/>
            <w:vMerge/>
            <w:shd w:val="clear" w:color="auto" w:fill="DBE5F1" w:themeFill="accent1" w:themeFillTint="33"/>
            <w:hideMark/>
          </w:tcPr>
          <w:p w14:paraId="0918465D" w14:textId="77777777" w:rsidR="0016740A" w:rsidRPr="0033286F" w:rsidRDefault="0016740A" w:rsidP="001478E9">
            <w:pPr>
              <w:rPr>
                <w:rFonts w:ascii="Times New Roman" w:hAnsi="Times New Roman" w:cs="Times New Roman"/>
                <w:b/>
                <w:bCs/>
                <w:sz w:val="24"/>
                <w:szCs w:val="24"/>
              </w:rPr>
            </w:pPr>
          </w:p>
        </w:tc>
        <w:tc>
          <w:tcPr>
            <w:tcW w:w="1345" w:type="dxa"/>
            <w:vMerge/>
            <w:shd w:val="clear" w:color="auto" w:fill="DBE5F1" w:themeFill="accent1" w:themeFillTint="33"/>
            <w:hideMark/>
          </w:tcPr>
          <w:p w14:paraId="03501529" w14:textId="77777777" w:rsidR="0016740A" w:rsidRPr="0033286F" w:rsidRDefault="0016740A" w:rsidP="001478E9">
            <w:pPr>
              <w:rPr>
                <w:rFonts w:ascii="Times New Roman" w:hAnsi="Times New Roman" w:cs="Times New Roman"/>
                <w:b/>
                <w:bCs/>
                <w:sz w:val="24"/>
                <w:szCs w:val="24"/>
              </w:rPr>
            </w:pPr>
          </w:p>
        </w:tc>
      </w:tr>
      <w:tr w:rsidR="0016740A" w:rsidRPr="0033286F" w14:paraId="72991969" w14:textId="77777777" w:rsidTr="001478E9">
        <w:trPr>
          <w:trHeight w:hRule="exact" w:val="622"/>
          <w:jc w:val="center"/>
        </w:trPr>
        <w:tc>
          <w:tcPr>
            <w:tcW w:w="1165" w:type="dxa"/>
            <w:shd w:val="clear" w:color="auto" w:fill="DBE5F1" w:themeFill="accent1" w:themeFillTint="33"/>
            <w:noWrap/>
          </w:tcPr>
          <w:p w14:paraId="22BB13CC" w14:textId="77777777" w:rsidR="0016740A" w:rsidRPr="0033286F" w:rsidRDefault="0016740A" w:rsidP="001478E9">
            <w:pPr>
              <w:pStyle w:val="NoSpacing"/>
              <w:rPr>
                <w:spacing w:val="-3"/>
              </w:rPr>
            </w:pPr>
            <w:r w:rsidRPr="0033286F">
              <w:rPr>
                <w:b/>
                <w:spacing w:val="-3"/>
              </w:rPr>
              <w:t>CLO1</w:t>
            </w:r>
          </w:p>
          <w:p w14:paraId="7DF34B74" w14:textId="77777777" w:rsidR="0016740A" w:rsidRPr="0033286F" w:rsidRDefault="0016740A" w:rsidP="001478E9">
            <w:pPr>
              <w:rPr>
                <w:rFonts w:ascii="Times New Roman" w:hAnsi="Times New Roman" w:cs="Times New Roman"/>
                <w:b/>
                <w:bCs/>
                <w:sz w:val="24"/>
                <w:szCs w:val="24"/>
              </w:rPr>
            </w:pPr>
          </w:p>
        </w:tc>
        <w:tc>
          <w:tcPr>
            <w:tcW w:w="1260" w:type="dxa"/>
            <w:shd w:val="clear" w:color="auto" w:fill="DBE5F1" w:themeFill="accent1" w:themeFillTint="33"/>
            <w:noWrap/>
            <w:vAlign w:val="center"/>
          </w:tcPr>
          <w:p w14:paraId="79A292E1" w14:textId="77777777" w:rsidR="0016740A" w:rsidRPr="0033286F" w:rsidRDefault="0016740A" w:rsidP="001478E9">
            <w:pPr>
              <w:jc w:val="center"/>
              <w:rPr>
                <w:rFonts w:ascii="Times New Roman" w:hAnsi="Times New Roman" w:cs="Times New Roman"/>
                <w:bCs/>
                <w:sz w:val="24"/>
                <w:szCs w:val="24"/>
              </w:rPr>
            </w:pPr>
          </w:p>
        </w:tc>
        <w:tc>
          <w:tcPr>
            <w:tcW w:w="1620" w:type="dxa"/>
            <w:shd w:val="clear" w:color="auto" w:fill="DBE5F1" w:themeFill="accent1" w:themeFillTint="33"/>
            <w:noWrap/>
            <w:vAlign w:val="center"/>
            <w:hideMark/>
          </w:tcPr>
          <w:p w14:paraId="6CE9B7BF" w14:textId="77777777" w:rsidR="0016740A" w:rsidRPr="0033286F" w:rsidRDefault="0016740A" w:rsidP="001478E9">
            <w:pPr>
              <w:jc w:val="center"/>
              <w:rPr>
                <w:rFonts w:ascii="Times New Roman" w:hAnsi="Times New Roman" w:cs="Times New Roman"/>
                <w:bCs/>
                <w:sz w:val="24"/>
                <w:szCs w:val="24"/>
              </w:rPr>
            </w:pPr>
          </w:p>
        </w:tc>
        <w:tc>
          <w:tcPr>
            <w:tcW w:w="1440" w:type="dxa"/>
            <w:shd w:val="clear" w:color="auto" w:fill="92D050"/>
            <w:noWrap/>
            <w:vAlign w:val="center"/>
          </w:tcPr>
          <w:p w14:paraId="5D3B1DE2" w14:textId="2BCBEF88" w:rsidR="0016740A" w:rsidRPr="0033286F" w:rsidRDefault="0016740A" w:rsidP="001478E9">
            <w:pPr>
              <w:jc w:val="center"/>
              <w:rPr>
                <w:rFonts w:ascii="Times New Roman" w:hAnsi="Times New Roman" w:cs="Times New Roman"/>
                <w:bCs/>
                <w:sz w:val="24"/>
                <w:szCs w:val="24"/>
              </w:rPr>
            </w:pPr>
            <w:r>
              <w:rPr>
                <w:rFonts w:ascii="Times New Roman" w:hAnsi="Times New Roman" w:cs="Times New Roman"/>
                <w:bCs/>
                <w:sz w:val="24"/>
                <w:szCs w:val="24"/>
              </w:rPr>
              <w:t>E</w:t>
            </w:r>
          </w:p>
        </w:tc>
        <w:tc>
          <w:tcPr>
            <w:tcW w:w="1080" w:type="dxa"/>
            <w:shd w:val="clear" w:color="auto" w:fill="DBE5F1" w:themeFill="accent1" w:themeFillTint="33"/>
            <w:noWrap/>
            <w:vAlign w:val="center"/>
          </w:tcPr>
          <w:p w14:paraId="3FF65EEA" w14:textId="77777777" w:rsidR="0016740A" w:rsidRPr="0033286F" w:rsidRDefault="0016740A" w:rsidP="001478E9">
            <w:pPr>
              <w:jc w:val="center"/>
              <w:rPr>
                <w:rFonts w:ascii="Times New Roman" w:hAnsi="Times New Roman" w:cs="Times New Roman"/>
                <w:bCs/>
                <w:sz w:val="24"/>
                <w:szCs w:val="24"/>
              </w:rPr>
            </w:pPr>
          </w:p>
        </w:tc>
        <w:tc>
          <w:tcPr>
            <w:tcW w:w="1440" w:type="dxa"/>
            <w:shd w:val="clear" w:color="auto" w:fill="DBE5F1" w:themeFill="accent1" w:themeFillTint="33"/>
            <w:noWrap/>
            <w:vAlign w:val="center"/>
          </w:tcPr>
          <w:p w14:paraId="69A3FB7D" w14:textId="77777777" w:rsidR="0016740A" w:rsidRPr="0033286F" w:rsidRDefault="0016740A" w:rsidP="001478E9">
            <w:pPr>
              <w:jc w:val="center"/>
              <w:rPr>
                <w:rFonts w:ascii="Times New Roman" w:hAnsi="Times New Roman" w:cs="Times New Roman"/>
                <w:bCs/>
                <w:sz w:val="24"/>
                <w:szCs w:val="24"/>
              </w:rPr>
            </w:pPr>
          </w:p>
        </w:tc>
        <w:tc>
          <w:tcPr>
            <w:tcW w:w="1345" w:type="dxa"/>
            <w:shd w:val="clear" w:color="auto" w:fill="DBE5F1" w:themeFill="accent1" w:themeFillTint="33"/>
            <w:noWrap/>
            <w:vAlign w:val="center"/>
          </w:tcPr>
          <w:p w14:paraId="52F3EB5C" w14:textId="77777777" w:rsidR="0016740A" w:rsidRPr="0033286F" w:rsidRDefault="0016740A" w:rsidP="001478E9">
            <w:pPr>
              <w:jc w:val="center"/>
              <w:rPr>
                <w:rFonts w:ascii="Times New Roman" w:hAnsi="Times New Roman" w:cs="Times New Roman"/>
                <w:bCs/>
                <w:sz w:val="24"/>
                <w:szCs w:val="24"/>
              </w:rPr>
            </w:pPr>
          </w:p>
        </w:tc>
      </w:tr>
      <w:tr w:rsidR="0016740A" w:rsidRPr="0033286F" w14:paraId="40BF735F" w14:textId="77777777" w:rsidTr="001478E9">
        <w:trPr>
          <w:trHeight w:hRule="exact" w:val="541"/>
          <w:jc w:val="center"/>
        </w:trPr>
        <w:tc>
          <w:tcPr>
            <w:tcW w:w="1165" w:type="dxa"/>
            <w:shd w:val="clear" w:color="auto" w:fill="DBE5F1" w:themeFill="accent1" w:themeFillTint="33"/>
            <w:noWrap/>
          </w:tcPr>
          <w:p w14:paraId="7670CE0C" w14:textId="77777777" w:rsidR="0016740A" w:rsidRPr="0033286F" w:rsidRDefault="0016740A" w:rsidP="001478E9">
            <w:pPr>
              <w:pStyle w:val="NoSpacing"/>
              <w:rPr>
                <w:spacing w:val="-3"/>
              </w:rPr>
            </w:pPr>
            <w:r w:rsidRPr="0033286F">
              <w:rPr>
                <w:b/>
              </w:rPr>
              <w:t>CLO2</w:t>
            </w:r>
          </w:p>
          <w:p w14:paraId="609D9AC4" w14:textId="77777777" w:rsidR="0016740A" w:rsidRPr="0033286F" w:rsidRDefault="0016740A" w:rsidP="001478E9">
            <w:pPr>
              <w:rPr>
                <w:rFonts w:ascii="Times New Roman" w:hAnsi="Times New Roman" w:cs="Times New Roman"/>
                <w:b/>
                <w:bCs/>
                <w:sz w:val="24"/>
                <w:szCs w:val="24"/>
              </w:rPr>
            </w:pPr>
          </w:p>
        </w:tc>
        <w:tc>
          <w:tcPr>
            <w:tcW w:w="1260" w:type="dxa"/>
            <w:shd w:val="clear" w:color="auto" w:fill="DBE5F1" w:themeFill="accent1" w:themeFillTint="33"/>
            <w:noWrap/>
            <w:vAlign w:val="center"/>
          </w:tcPr>
          <w:p w14:paraId="19474D83" w14:textId="77777777" w:rsidR="0016740A" w:rsidRPr="0033286F" w:rsidRDefault="0016740A" w:rsidP="001478E9">
            <w:pPr>
              <w:jc w:val="center"/>
              <w:rPr>
                <w:rFonts w:ascii="Times New Roman" w:hAnsi="Times New Roman" w:cs="Times New Roman"/>
                <w:bCs/>
                <w:sz w:val="24"/>
                <w:szCs w:val="24"/>
              </w:rPr>
            </w:pPr>
          </w:p>
        </w:tc>
        <w:tc>
          <w:tcPr>
            <w:tcW w:w="1620" w:type="dxa"/>
            <w:shd w:val="clear" w:color="auto" w:fill="EEECE1" w:themeFill="background2"/>
            <w:noWrap/>
            <w:vAlign w:val="center"/>
            <w:hideMark/>
          </w:tcPr>
          <w:p w14:paraId="5F755B2D" w14:textId="3FBEA824" w:rsidR="0016740A" w:rsidRPr="0033286F" w:rsidRDefault="0016740A" w:rsidP="001478E9">
            <w:pPr>
              <w:jc w:val="center"/>
              <w:rPr>
                <w:rFonts w:ascii="Times New Roman" w:hAnsi="Times New Roman" w:cs="Times New Roman"/>
                <w:bCs/>
                <w:sz w:val="24"/>
                <w:szCs w:val="24"/>
              </w:rPr>
            </w:pPr>
            <w:r>
              <w:rPr>
                <w:rFonts w:ascii="Times New Roman" w:hAnsi="Times New Roman" w:cs="Times New Roman"/>
                <w:bCs/>
                <w:sz w:val="24"/>
                <w:szCs w:val="24"/>
              </w:rPr>
              <w:t>I</w:t>
            </w:r>
          </w:p>
        </w:tc>
        <w:tc>
          <w:tcPr>
            <w:tcW w:w="1440" w:type="dxa"/>
            <w:shd w:val="clear" w:color="auto" w:fill="92D050"/>
            <w:noWrap/>
            <w:vAlign w:val="center"/>
          </w:tcPr>
          <w:p w14:paraId="3437BD37" w14:textId="065618EA" w:rsidR="0016740A" w:rsidRPr="0033286F" w:rsidRDefault="0016740A" w:rsidP="001478E9">
            <w:pPr>
              <w:jc w:val="center"/>
              <w:rPr>
                <w:rFonts w:ascii="Times New Roman" w:hAnsi="Times New Roman" w:cs="Times New Roman"/>
                <w:bCs/>
                <w:sz w:val="24"/>
                <w:szCs w:val="24"/>
              </w:rPr>
            </w:pPr>
            <w:r>
              <w:rPr>
                <w:rFonts w:ascii="Times New Roman" w:hAnsi="Times New Roman" w:cs="Times New Roman"/>
                <w:bCs/>
                <w:sz w:val="24"/>
                <w:szCs w:val="24"/>
              </w:rPr>
              <w:t>E</w:t>
            </w:r>
          </w:p>
        </w:tc>
        <w:tc>
          <w:tcPr>
            <w:tcW w:w="1080" w:type="dxa"/>
            <w:shd w:val="clear" w:color="auto" w:fill="DBE5F1" w:themeFill="accent1" w:themeFillTint="33"/>
            <w:noWrap/>
            <w:vAlign w:val="center"/>
          </w:tcPr>
          <w:p w14:paraId="5962C816" w14:textId="77777777" w:rsidR="0016740A" w:rsidRPr="0033286F" w:rsidRDefault="0016740A" w:rsidP="001478E9">
            <w:pPr>
              <w:jc w:val="center"/>
              <w:rPr>
                <w:rFonts w:ascii="Times New Roman" w:hAnsi="Times New Roman" w:cs="Times New Roman"/>
                <w:bCs/>
                <w:sz w:val="24"/>
                <w:szCs w:val="24"/>
              </w:rPr>
            </w:pPr>
          </w:p>
        </w:tc>
        <w:tc>
          <w:tcPr>
            <w:tcW w:w="1440" w:type="dxa"/>
            <w:shd w:val="clear" w:color="auto" w:fill="DBE5F1" w:themeFill="accent1" w:themeFillTint="33"/>
            <w:noWrap/>
            <w:vAlign w:val="center"/>
          </w:tcPr>
          <w:p w14:paraId="3DA2DD6B" w14:textId="77777777" w:rsidR="0016740A" w:rsidRPr="0033286F" w:rsidRDefault="0016740A" w:rsidP="001478E9">
            <w:pPr>
              <w:jc w:val="center"/>
              <w:rPr>
                <w:rFonts w:ascii="Times New Roman" w:hAnsi="Times New Roman" w:cs="Times New Roman"/>
                <w:bCs/>
                <w:sz w:val="24"/>
                <w:szCs w:val="24"/>
              </w:rPr>
            </w:pPr>
          </w:p>
        </w:tc>
        <w:tc>
          <w:tcPr>
            <w:tcW w:w="1345" w:type="dxa"/>
            <w:shd w:val="clear" w:color="auto" w:fill="DBE5F1" w:themeFill="accent1" w:themeFillTint="33"/>
            <w:noWrap/>
            <w:vAlign w:val="center"/>
          </w:tcPr>
          <w:p w14:paraId="2C151B27" w14:textId="77777777" w:rsidR="0016740A" w:rsidRPr="0033286F" w:rsidRDefault="0016740A" w:rsidP="001478E9">
            <w:pPr>
              <w:jc w:val="center"/>
              <w:rPr>
                <w:rFonts w:ascii="Times New Roman" w:hAnsi="Times New Roman" w:cs="Times New Roman"/>
                <w:bCs/>
                <w:sz w:val="24"/>
                <w:szCs w:val="24"/>
              </w:rPr>
            </w:pPr>
          </w:p>
        </w:tc>
      </w:tr>
      <w:tr w:rsidR="0016740A" w:rsidRPr="0033286F" w14:paraId="0E3CE638" w14:textId="77777777" w:rsidTr="001478E9">
        <w:trPr>
          <w:trHeight w:val="431"/>
          <w:jc w:val="center"/>
        </w:trPr>
        <w:tc>
          <w:tcPr>
            <w:tcW w:w="1165" w:type="dxa"/>
            <w:shd w:val="clear" w:color="auto" w:fill="DBE5F1" w:themeFill="accent1" w:themeFillTint="33"/>
            <w:noWrap/>
          </w:tcPr>
          <w:p w14:paraId="0BB9D2F0" w14:textId="77777777" w:rsidR="0016740A" w:rsidRPr="0033286F" w:rsidRDefault="0016740A" w:rsidP="001478E9">
            <w:pPr>
              <w:pStyle w:val="NoSpacing"/>
              <w:rPr>
                <w:b/>
                <w:bCs/>
              </w:rPr>
            </w:pPr>
            <w:r w:rsidRPr="0033286F">
              <w:rPr>
                <w:b/>
              </w:rPr>
              <w:t>CLO3</w:t>
            </w:r>
            <w:r w:rsidRPr="0033286F">
              <w:t xml:space="preserve"> </w:t>
            </w:r>
          </w:p>
        </w:tc>
        <w:tc>
          <w:tcPr>
            <w:tcW w:w="1260" w:type="dxa"/>
            <w:shd w:val="clear" w:color="auto" w:fill="DBE5F1" w:themeFill="accent1" w:themeFillTint="33"/>
            <w:noWrap/>
            <w:vAlign w:val="center"/>
          </w:tcPr>
          <w:p w14:paraId="72DE0957" w14:textId="77777777" w:rsidR="0016740A" w:rsidRPr="0033286F" w:rsidRDefault="0016740A" w:rsidP="001478E9">
            <w:pPr>
              <w:jc w:val="center"/>
              <w:rPr>
                <w:rFonts w:ascii="Times New Roman" w:hAnsi="Times New Roman" w:cs="Times New Roman"/>
                <w:bCs/>
                <w:sz w:val="24"/>
                <w:szCs w:val="24"/>
              </w:rPr>
            </w:pPr>
          </w:p>
        </w:tc>
        <w:tc>
          <w:tcPr>
            <w:tcW w:w="1620" w:type="dxa"/>
            <w:shd w:val="clear" w:color="auto" w:fill="DBE5F1" w:themeFill="accent1" w:themeFillTint="33"/>
            <w:noWrap/>
            <w:vAlign w:val="center"/>
            <w:hideMark/>
          </w:tcPr>
          <w:p w14:paraId="4B194BBC" w14:textId="77777777" w:rsidR="0016740A" w:rsidRPr="0033286F" w:rsidRDefault="0016740A" w:rsidP="001478E9">
            <w:pPr>
              <w:jc w:val="center"/>
              <w:rPr>
                <w:rFonts w:ascii="Times New Roman" w:hAnsi="Times New Roman" w:cs="Times New Roman"/>
                <w:bCs/>
                <w:sz w:val="24"/>
                <w:szCs w:val="24"/>
              </w:rPr>
            </w:pPr>
          </w:p>
        </w:tc>
        <w:tc>
          <w:tcPr>
            <w:tcW w:w="1440" w:type="dxa"/>
            <w:shd w:val="clear" w:color="auto" w:fill="92D050"/>
            <w:noWrap/>
            <w:vAlign w:val="center"/>
          </w:tcPr>
          <w:p w14:paraId="247B5253" w14:textId="7274204A" w:rsidR="0016740A" w:rsidRPr="0033286F" w:rsidRDefault="0016740A" w:rsidP="001478E9">
            <w:pPr>
              <w:jc w:val="center"/>
              <w:rPr>
                <w:rFonts w:ascii="Times New Roman" w:hAnsi="Times New Roman" w:cs="Times New Roman"/>
                <w:bCs/>
                <w:sz w:val="24"/>
                <w:szCs w:val="24"/>
              </w:rPr>
            </w:pPr>
            <w:r>
              <w:rPr>
                <w:rFonts w:ascii="Times New Roman" w:hAnsi="Times New Roman" w:cs="Times New Roman"/>
                <w:bCs/>
                <w:sz w:val="24"/>
                <w:szCs w:val="24"/>
              </w:rPr>
              <w:t>R</w:t>
            </w:r>
          </w:p>
        </w:tc>
        <w:tc>
          <w:tcPr>
            <w:tcW w:w="1080" w:type="dxa"/>
            <w:shd w:val="clear" w:color="auto" w:fill="DBE5F1" w:themeFill="accent1" w:themeFillTint="33"/>
            <w:noWrap/>
            <w:vAlign w:val="center"/>
          </w:tcPr>
          <w:p w14:paraId="2A120AA1" w14:textId="77777777" w:rsidR="0016740A" w:rsidRPr="0033286F" w:rsidRDefault="0016740A" w:rsidP="001478E9">
            <w:pPr>
              <w:jc w:val="center"/>
              <w:rPr>
                <w:rFonts w:ascii="Times New Roman" w:hAnsi="Times New Roman" w:cs="Times New Roman"/>
                <w:bCs/>
                <w:sz w:val="24"/>
                <w:szCs w:val="24"/>
              </w:rPr>
            </w:pPr>
          </w:p>
        </w:tc>
        <w:tc>
          <w:tcPr>
            <w:tcW w:w="1440" w:type="dxa"/>
            <w:shd w:val="clear" w:color="auto" w:fill="DBE5F1" w:themeFill="accent1" w:themeFillTint="33"/>
            <w:noWrap/>
            <w:vAlign w:val="center"/>
          </w:tcPr>
          <w:p w14:paraId="112E791D" w14:textId="77777777" w:rsidR="0016740A" w:rsidRPr="0033286F" w:rsidRDefault="0016740A" w:rsidP="001478E9">
            <w:pPr>
              <w:jc w:val="center"/>
              <w:rPr>
                <w:rFonts w:ascii="Times New Roman" w:hAnsi="Times New Roman" w:cs="Times New Roman"/>
                <w:bCs/>
                <w:sz w:val="24"/>
                <w:szCs w:val="24"/>
              </w:rPr>
            </w:pPr>
          </w:p>
        </w:tc>
        <w:tc>
          <w:tcPr>
            <w:tcW w:w="1345" w:type="dxa"/>
            <w:shd w:val="clear" w:color="auto" w:fill="DBE5F1" w:themeFill="accent1" w:themeFillTint="33"/>
            <w:noWrap/>
            <w:vAlign w:val="center"/>
          </w:tcPr>
          <w:p w14:paraId="3EE910F9" w14:textId="77777777" w:rsidR="0016740A" w:rsidRPr="0033286F" w:rsidRDefault="0016740A" w:rsidP="001478E9">
            <w:pPr>
              <w:jc w:val="center"/>
              <w:rPr>
                <w:rFonts w:ascii="Times New Roman" w:hAnsi="Times New Roman" w:cs="Times New Roman"/>
                <w:bCs/>
                <w:sz w:val="24"/>
                <w:szCs w:val="24"/>
              </w:rPr>
            </w:pPr>
          </w:p>
        </w:tc>
      </w:tr>
    </w:tbl>
    <w:p w14:paraId="57A51291" w14:textId="77777777" w:rsidR="002E2140" w:rsidRDefault="002E2140" w:rsidP="007D5A7A">
      <w:pPr>
        <w:pStyle w:val="FedBody1013"/>
        <w:jc w:val="both"/>
        <w:rPr>
          <w:rFonts w:ascii="Times New Roman" w:hAnsi="Times New Roman" w:cs="Times New Roman"/>
          <w:b/>
          <w:sz w:val="24"/>
          <w:szCs w:val="24"/>
          <w:lang w:val="en-US" w:eastAsia="en-US"/>
        </w:rPr>
      </w:pPr>
    </w:p>
    <w:p w14:paraId="572E4E61" w14:textId="553A09AA" w:rsidR="00DE209C" w:rsidRPr="00BB7415" w:rsidRDefault="00DE209C" w:rsidP="00417D62">
      <w:pPr>
        <w:tabs>
          <w:tab w:val="right" w:pos="9360"/>
        </w:tabs>
        <w:adjustRightInd w:val="0"/>
        <w:snapToGrid w:val="0"/>
        <w:rPr>
          <w:rFonts w:ascii="Times New Roman" w:hAnsi="Times New Roman" w:cs="Times New Roman"/>
          <w:b/>
          <w:sz w:val="24"/>
          <w:szCs w:val="24"/>
        </w:rPr>
      </w:pPr>
      <w:r>
        <w:rPr>
          <w:rFonts w:ascii="Times New Roman" w:hAnsi="Times New Roman" w:cs="Times New Roman"/>
          <w:b/>
          <w:sz w:val="24"/>
          <w:szCs w:val="24"/>
        </w:rPr>
        <w:t>3. Course Modules</w:t>
      </w:r>
      <w:r w:rsidR="00417D62">
        <w:rPr>
          <w:rFonts w:ascii="Times New Roman" w:hAnsi="Times New Roman" w:cs="Times New Roman"/>
          <w:b/>
          <w:sz w:val="24"/>
          <w:szCs w:val="24"/>
        </w:rPr>
        <w:tab/>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0"/>
        <w:gridCol w:w="11"/>
        <w:gridCol w:w="4974"/>
      </w:tblGrid>
      <w:tr w:rsidR="00844D82" w:rsidRPr="00EB4107" w14:paraId="25752192" w14:textId="77777777" w:rsidTr="00E434F8">
        <w:trPr>
          <w:trHeight w:val="2880"/>
          <w:jc w:val="center"/>
        </w:trPr>
        <w:tc>
          <w:tcPr>
            <w:tcW w:w="4460" w:type="dxa"/>
          </w:tcPr>
          <w:p w14:paraId="289B1FB5" w14:textId="49522559" w:rsidR="00844D82" w:rsidRPr="00EB4107" w:rsidRDefault="00844D82" w:rsidP="00DE209C">
            <w:pPr>
              <w:adjustRightInd w:val="0"/>
              <w:snapToGrid w:val="0"/>
              <w:spacing w:after="160" w:line="259" w:lineRule="auto"/>
              <w:rPr>
                <w:rFonts w:ascii="Times New Roman" w:hAnsi="Times New Roman" w:cs="Times New Roman"/>
                <w:iCs/>
                <w:sz w:val="24"/>
                <w:szCs w:val="24"/>
                <w:lang w:val="en-US" w:eastAsia="zh-HK"/>
              </w:rPr>
            </w:pPr>
            <w:r>
              <w:rPr>
                <w:rFonts w:ascii="Times New Roman" w:hAnsi="Times New Roman" w:cs="Times New Roman"/>
                <w:sz w:val="24"/>
                <w:szCs w:val="24"/>
                <w:lang w:val="en-US" w:eastAsia="zh-HK"/>
              </w:rPr>
              <w:t>Overview of Corporate Finance and Risk-Return</w:t>
            </w:r>
          </w:p>
        </w:tc>
        <w:tc>
          <w:tcPr>
            <w:tcW w:w="4985" w:type="dxa"/>
            <w:gridSpan w:val="2"/>
          </w:tcPr>
          <w:p w14:paraId="621C2F54" w14:textId="27F0219E" w:rsidR="00844D82" w:rsidRPr="00EB4107" w:rsidRDefault="00844D82" w:rsidP="00DE209C">
            <w:pPr>
              <w:numPr>
                <w:ilvl w:val="0"/>
                <w:numId w:val="28"/>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Pr>
                <w:rFonts w:ascii="Times New Roman" w:eastAsia="SimSun" w:hAnsi="Times New Roman" w:cs="Times New Roman"/>
                <w:iCs/>
                <w:sz w:val="24"/>
                <w:szCs w:val="24"/>
                <w:lang w:val="en-US" w:eastAsia="zh-HK"/>
              </w:rPr>
              <w:t>Corporate Finance</w:t>
            </w:r>
            <w:r w:rsidRPr="00EB4107">
              <w:rPr>
                <w:rFonts w:ascii="Times New Roman" w:eastAsia="SimSun" w:hAnsi="Times New Roman" w:cs="Times New Roman"/>
                <w:iCs/>
                <w:sz w:val="24"/>
                <w:szCs w:val="24"/>
                <w:lang w:val="en-US" w:eastAsia="zh-HK"/>
              </w:rPr>
              <w:t xml:space="preserve"> and Role of Financ</w:t>
            </w:r>
            <w:r>
              <w:rPr>
                <w:rFonts w:ascii="Times New Roman" w:eastAsia="SimSun" w:hAnsi="Times New Roman" w:cs="Times New Roman"/>
                <w:iCs/>
                <w:sz w:val="24"/>
                <w:szCs w:val="24"/>
                <w:lang w:val="en-US" w:eastAsia="zh-HK"/>
              </w:rPr>
              <w:t>ial</w:t>
            </w:r>
            <w:r w:rsidRPr="00EB4107">
              <w:rPr>
                <w:rFonts w:ascii="Times New Roman" w:eastAsia="SimSun" w:hAnsi="Times New Roman" w:cs="Times New Roman"/>
                <w:iCs/>
                <w:sz w:val="24"/>
                <w:szCs w:val="24"/>
                <w:lang w:val="en-US" w:eastAsia="zh-HK"/>
              </w:rPr>
              <w:t xml:space="preserve"> Manager</w:t>
            </w:r>
          </w:p>
          <w:p w14:paraId="325A4F16" w14:textId="2D3F6712" w:rsidR="00844D82" w:rsidRPr="00844D82" w:rsidRDefault="00844D82" w:rsidP="00DE209C">
            <w:pPr>
              <w:numPr>
                <w:ilvl w:val="0"/>
                <w:numId w:val="28"/>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Goal of a Firm, Agency Issue</w:t>
            </w:r>
            <w:r w:rsidR="0086587C">
              <w:rPr>
                <w:rFonts w:ascii="Times New Roman" w:eastAsia="SimSun" w:hAnsi="Times New Roman" w:cs="Times New Roman"/>
                <w:iCs/>
                <w:sz w:val="24"/>
                <w:szCs w:val="24"/>
                <w:lang w:val="en-US" w:eastAsia="zh-HK"/>
              </w:rPr>
              <w:t>, Ethics in Business</w:t>
            </w:r>
          </w:p>
          <w:p w14:paraId="4D98BFCE" w14:textId="77777777" w:rsidR="00844D82" w:rsidRPr="00EB4107" w:rsidRDefault="00844D82" w:rsidP="00DE209C">
            <w:pPr>
              <w:numPr>
                <w:ilvl w:val="0"/>
                <w:numId w:val="29"/>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Risk and return relationship</w:t>
            </w:r>
          </w:p>
          <w:p w14:paraId="7803203E" w14:textId="7EB69794" w:rsidR="00844D82" w:rsidRPr="00EB4107" w:rsidRDefault="00844D82" w:rsidP="00DE209C">
            <w:pPr>
              <w:numPr>
                <w:ilvl w:val="0"/>
                <w:numId w:val="29"/>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Pr>
                <w:rFonts w:ascii="Times New Roman" w:eastAsia="SimSun" w:hAnsi="Times New Roman" w:cs="Times New Roman"/>
                <w:iCs/>
                <w:sz w:val="24"/>
                <w:szCs w:val="24"/>
                <w:lang w:val="en-US" w:eastAsia="zh-HK"/>
              </w:rPr>
              <w:t>Measures of Risk</w:t>
            </w:r>
          </w:p>
          <w:p w14:paraId="2AF8E5A2" w14:textId="77777777" w:rsidR="00844D82" w:rsidRPr="00EB4107" w:rsidRDefault="00844D82" w:rsidP="00DE209C">
            <w:pPr>
              <w:numPr>
                <w:ilvl w:val="0"/>
                <w:numId w:val="29"/>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Risk diversification through portfolio formation</w:t>
            </w:r>
          </w:p>
          <w:p w14:paraId="298E3C1D" w14:textId="77777777" w:rsidR="00844D82" w:rsidRPr="00EB4107" w:rsidRDefault="00844D82" w:rsidP="00DE209C">
            <w:pPr>
              <w:numPr>
                <w:ilvl w:val="0"/>
                <w:numId w:val="29"/>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Systematic Risk vs. Unsystematic risk</w:t>
            </w:r>
          </w:p>
          <w:p w14:paraId="6E509BC7" w14:textId="50A4EA38" w:rsidR="00844D82" w:rsidRPr="00EB4107" w:rsidRDefault="00844D82" w:rsidP="00DE209C">
            <w:pPr>
              <w:numPr>
                <w:ilvl w:val="0"/>
                <w:numId w:val="28"/>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Pr>
                <w:rFonts w:ascii="Times New Roman" w:eastAsia="SimSun" w:hAnsi="Times New Roman" w:cs="Times New Roman"/>
                <w:iCs/>
                <w:sz w:val="24"/>
                <w:szCs w:val="24"/>
                <w:lang w:val="en-US" w:eastAsia="zh-HK"/>
              </w:rPr>
              <w:t xml:space="preserve">Beta concept, </w:t>
            </w:r>
            <w:r w:rsidRPr="00EB4107">
              <w:rPr>
                <w:rFonts w:ascii="Times New Roman" w:eastAsia="SimSun" w:hAnsi="Times New Roman" w:cs="Times New Roman"/>
                <w:iCs/>
                <w:sz w:val="24"/>
                <w:szCs w:val="24"/>
                <w:lang w:val="en-US" w:eastAsia="zh-HK"/>
              </w:rPr>
              <w:t>CAPM Model</w:t>
            </w:r>
          </w:p>
        </w:tc>
      </w:tr>
      <w:tr w:rsidR="00DE209C" w:rsidRPr="00EB4107" w14:paraId="29B488A9" w14:textId="77777777" w:rsidTr="00DE209C">
        <w:trPr>
          <w:trHeight w:val="147"/>
          <w:jc w:val="center"/>
        </w:trPr>
        <w:tc>
          <w:tcPr>
            <w:tcW w:w="4460" w:type="dxa"/>
          </w:tcPr>
          <w:p w14:paraId="09FB98F9" w14:textId="77777777" w:rsidR="00DE209C" w:rsidRPr="00EB4107" w:rsidRDefault="00DE209C" w:rsidP="00DE209C">
            <w:pPr>
              <w:spacing w:after="160" w:line="259" w:lineRule="auto"/>
              <w:rPr>
                <w:rFonts w:ascii="Times New Roman" w:hAnsi="Times New Roman" w:cs="Times New Roman"/>
                <w:sz w:val="24"/>
                <w:szCs w:val="24"/>
                <w:lang w:val="en-US" w:eastAsia="zh-HK"/>
              </w:rPr>
            </w:pPr>
            <w:r w:rsidRPr="00EB4107">
              <w:rPr>
                <w:rFonts w:ascii="Times New Roman" w:hAnsi="Times New Roman" w:cs="Times New Roman"/>
                <w:sz w:val="24"/>
                <w:szCs w:val="24"/>
                <w:lang w:val="en-US" w:eastAsia="zh-HK"/>
              </w:rPr>
              <w:t>Time Value of Money (TVM)</w:t>
            </w:r>
          </w:p>
          <w:p w14:paraId="14283E8F" w14:textId="77777777" w:rsidR="00DE209C" w:rsidRPr="00EB4107" w:rsidRDefault="00DE209C" w:rsidP="00DE209C">
            <w:pPr>
              <w:adjustRightInd w:val="0"/>
              <w:snapToGrid w:val="0"/>
              <w:spacing w:after="160" w:line="259" w:lineRule="auto"/>
              <w:rPr>
                <w:rFonts w:ascii="Times New Roman" w:hAnsi="Times New Roman" w:cs="Times New Roman"/>
                <w:sz w:val="24"/>
                <w:szCs w:val="24"/>
                <w:lang w:val="en-US" w:eastAsia="zh-HK"/>
              </w:rPr>
            </w:pPr>
          </w:p>
        </w:tc>
        <w:tc>
          <w:tcPr>
            <w:tcW w:w="4985" w:type="dxa"/>
            <w:gridSpan w:val="2"/>
          </w:tcPr>
          <w:p w14:paraId="66F4ACF8" w14:textId="77777777" w:rsidR="00DE209C" w:rsidRPr="00EB4107" w:rsidRDefault="00DE209C" w:rsidP="00DE209C">
            <w:pPr>
              <w:numPr>
                <w:ilvl w:val="0"/>
                <w:numId w:val="29"/>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Concept and importance of TVM</w:t>
            </w:r>
          </w:p>
          <w:p w14:paraId="539C88B3" w14:textId="4DB4551E" w:rsidR="00DE209C" w:rsidRPr="00EB4107" w:rsidRDefault="00DE209C" w:rsidP="00DE209C">
            <w:pPr>
              <w:numPr>
                <w:ilvl w:val="0"/>
                <w:numId w:val="29"/>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Present Value (PV) calculation</w:t>
            </w:r>
          </w:p>
          <w:p w14:paraId="3735165E" w14:textId="77777777" w:rsidR="00DE209C" w:rsidRPr="00EB4107" w:rsidRDefault="00DE209C" w:rsidP="00DE209C">
            <w:pPr>
              <w:numPr>
                <w:ilvl w:val="0"/>
                <w:numId w:val="29"/>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Future Value (FV) calculation</w:t>
            </w:r>
          </w:p>
          <w:p w14:paraId="0AA7D7BD" w14:textId="77777777" w:rsidR="00DE209C" w:rsidRPr="00EB4107" w:rsidRDefault="00DE209C" w:rsidP="00DE209C">
            <w:pPr>
              <w:numPr>
                <w:ilvl w:val="0"/>
                <w:numId w:val="27"/>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Annuities</w:t>
            </w:r>
          </w:p>
          <w:p w14:paraId="640C1AFD" w14:textId="77777777" w:rsidR="00DE209C" w:rsidRPr="00EB4107" w:rsidRDefault="00DE209C" w:rsidP="00DE209C">
            <w:pPr>
              <w:numPr>
                <w:ilvl w:val="0"/>
                <w:numId w:val="27"/>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Perpetuities</w:t>
            </w:r>
          </w:p>
          <w:p w14:paraId="3F7457FE" w14:textId="77777777" w:rsidR="00DE209C" w:rsidRPr="00EB4107" w:rsidRDefault="00DE209C" w:rsidP="00DE209C">
            <w:pPr>
              <w:numPr>
                <w:ilvl w:val="0"/>
                <w:numId w:val="29"/>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lastRenderedPageBreak/>
              <w:t>Mixed streams</w:t>
            </w:r>
          </w:p>
          <w:p w14:paraId="6D607D51" w14:textId="1578E6D7" w:rsidR="00DE209C" w:rsidRPr="00EB4107" w:rsidRDefault="00DE209C" w:rsidP="00844D82">
            <w:pPr>
              <w:adjustRightInd w:val="0"/>
              <w:snapToGrid w:val="0"/>
              <w:spacing w:after="0" w:line="240" w:lineRule="auto"/>
              <w:ind w:left="23"/>
              <w:contextualSpacing/>
              <w:rPr>
                <w:rFonts w:ascii="Times New Roman" w:eastAsia="SimSun" w:hAnsi="Times New Roman" w:cs="Times New Roman"/>
                <w:iCs/>
                <w:sz w:val="24"/>
                <w:szCs w:val="24"/>
                <w:lang w:val="en-US" w:eastAsia="zh-HK"/>
              </w:rPr>
            </w:pPr>
          </w:p>
        </w:tc>
      </w:tr>
      <w:tr w:rsidR="00DE209C" w:rsidRPr="00EB4107" w14:paraId="5B623E21" w14:textId="77777777" w:rsidTr="00DE209C">
        <w:trPr>
          <w:trHeight w:val="147"/>
          <w:jc w:val="center"/>
        </w:trPr>
        <w:tc>
          <w:tcPr>
            <w:tcW w:w="4460" w:type="dxa"/>
          </w:tcPr>
          <w:p w14:paraId="5704FBC7" w14:textId="142C016D" w:rsidR="00DE209C" w:rsidRPr="00EB4107" w:rsidRDefault="00844D82" w:rsidP="00DE209C">
            <w:pPr>
              <w:spacing w:after="160" w:line="259"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Long-term Investment Decisions</w:t>
            </w:r>
          </w:p>
          <w:p w14:paraId="753BEEFC" w14:textId="773F6B17" w:rsidR="00DE209C" w:rsidRPr="00EB4107" w:rsidRDefault="00DE209C" w:rsidP="00DE209C">
            <w:pPr>
              <w:spacing w:after="160" w:line="259" w:lineRule="auto"/>
              <w:rPr>
                <w:rFonts w:ascii="Times New Roman" w:hAnsi="Times New Roman" w:cs="Times New Roman"/>
                <w:sz w:val="24"/>
                <w:szCs w:val="24"/>
                <w:lang w:val="en-US"/>
              </w:rPr>
            </w:pPr>
          </w:p>
        </w:tc>
        <w:tc>
          <w:tcPr>
            <w:tcW w:w="4985" w:type="dxa"/>
            <w:gridSpan w:val="2"/>
          </w:tcPr>
          <w:p w14:paraId="174C36C1" w14:textId="77777777" w:rsidR="00DE209C" w:rsidRPr="00EB4107" w:rsidRDefault="00DE209C" w:rsidP="00DE209C">
            <w:pPr>
              <w:numPr>
                <w:ilvl w:val="0"/>
                <w:numId w:val="29"/>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 xml:space="preserve">Overview of Capital Budgeting </w:t>
            </w:r>
          </w:p>
          <w:p w14:paraId="61DD51AB" w14:textId="5C46D74D" w:rsidR="00DE209C" w:rsidRDefault="00DE209C" w:rsidP="00DE209C">
            <w:pPr>
              <w:numPr>
                <w:ilvl w:val="0"/>
                <w:numId w:val="29"/>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Pay-Back Period, NPV, IRR</w:t>
            </w:r>
            <w:r w:rsidR="0086587C">
              <w:rPr>
                <w:rFonts w:ascii="Times New Roman" w:eastAsia="SimSun" w:hAnsi="Times New Roman" w:cs="Times New Roman"/>
                <w:iCs/>
                <w:sz w:val="24"/>
                <w:szCs w:val="24"/>
                <w:lang w:val="en-US" w:eastAsia="zh-HK"/>
              </w:rPr>
              <w:t>. MIRR</w:t>
            </w:r>
          </w:p>
          <w:p w14:paraId="24BE815C" w14:textId="1036F7C4" w:rsidR="00744116" w:rsidRPr="00EB4107" w:rsidRDefault="00744116" w:rsidP="00DE209C">
            <w:pPr>
              <w:numPr>
                <w:ilvl w:val="0"/>
                <w:numId w:val="29"/>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Pr>
                <w:rFonts w:ascii="Times New Roman" w:eastAsia="SimSun" w:hAnsi="Times New Roman" w:cs="Times New Roman"/>
                <w:iCs/>
                <w:sz w:val="24"/>
                <w:szCs w:val="24"/>
                <w:lang w:val="en-US" w:eastAsia="zh-HK"/>
              </w:rPr>
              <w:t>Project evaluation</w:t>
            </w:r>
          </w:p>
          <w:p w14:paraId="0292F8DF" w14:textId="77777777" w:rsidR="00DE209C" w:rsidRPr="00EB4107" w:rsidRDefault="00DE209C" w:rsidP="00DE209C">
            <w:pPr>
              <w:adjustRightInd w:val="0"/>
              <w:snapToGrid w:val="0"/>
              <w:spacing w:after="0" w:line="240" w:lineRule="auto"/>
              <w:contextualSpacing/>
              <w:rPr>
                <w:rFonts w:ascii="Times New Roman" w:eastAsia="SimSun" w:hAnsi="Times New Roman" w:cs="Times New Roman"/>
                <w:iCs/>
                <w:sz w:val="24"/>
                <w:szCs w:val="24"/>
                <w:lang w:val="en-US" w:eastAsia="zh-HK"/>
              </w:rPr>
            </w:pPr>
          </w:p>
        </w:tc>
      </w:tr>
      <w:tr w:rsidR="00811707" w:rsidRPr="00EB4107" w14:paraId="776403B2" w14:textId="77777777" w:rsidTr="00E434F8">
        <w:trPr>
          <w:trHeight w:val="1476"/>
          <w:jc w:val="center"/>
        </w:trPr>
        <w:tc>
          <w:tcPr>
            <w:tcW w:w="4460" w:type="dxa"/>
          </w:tcPr>
          <w:p w14:paraId="26305B18" w14:textId="77777777" w:rsidR="00811707" w:rsidRPr="00EB4107" w:rsidRDefault="00811707" w:rsidP="00DE209C">
            <w:pPr>
              <w:spacing w:after="160" w:line="259" w:lineRule="auto"/>
              <w:rPr>
                <w:rFonts w:ascii="Times New Roman" w:hAnsi="Times New Roman" w:cs="Times New Roman"/>
                <w:sz w:val="24"/>
                <w:szCs w:val="24"/>
                <w:lang w:val="en-US"/>
              </w:rPr>
            </w:pPr>
          </w:p>
          <w:p w14:paraId="28237FD6" w14:textId="27D793EF" w:rsidR="00811707" w:rsidRPr="00EB4107" w:rsidRDefault="00811707" w:rsidP="00DE209C">
            <w:pPr>
              <w:spacing w:after="160" w:line="259" w:lineRule="auto"/>
              <w:rPr>
                <w:rFonts w:ascii="Times New Roman" w:hAnsi="Times New Roman" w:cs="Times New Roman"/>
                <w:sz w:val="24"/>
                <w:szCs w:val="24"/>
                <w:lang w:val="en-US"/>
              </w:rPr>
            </w:pPr>
            <w:r w:rsidRPr="00EB4107">
              <w:rPr>
                <w:rFonts w:ascii="Times New Roman" w:hAnsi="Times New Roman" w:cs="Times New Roman"/>
                <w:sz w:val="24"/>
                <w:szCs w:val="24"/>
                <w:lang w:val="en-US"/>
              </w:rPr>
              <w:t xml:space="preserve">Cost of Capital </w:t>
            </w:r>
            <w:r>
              <w:rPr>
                <w:rFonts w:ascii="Times New Roman" w:hAnsi="Times New Roman" w:cs="Times New Roman"/>
                <w:sz w:val="24"/>
                <w:szCs w:val="24"/>
                <w:lang w:val="en-US"/>
              </w:rPr>
              <w:t>and Long-term Financing Decisions</w:t>
            </w:r>
            <w:r w:rsidRPr="00EB4107">
              <w:rPr>
                <w:rFonts w:ascii="Times New Roman" w:hAnsi="Times New Roman" w:cs="Times New Roman"/>
                <w:sz w:val="24"/>
                <w:szCs w:val="24"/>
                <w:lang w:val="en-US"/>
              </w:rPr>
              <w:t xml:space="preserve"> </w:t>
            </w:r>
          </w:p>
        </w:tc>
        <w:tc>
          <w:tcPr>
            <w:tcW w:w="4985" w:type="dxa"/>
            <w:gridSpan w:val="2"/>
          </w:tcPr>
          <w:p w14:paraId="74EBFF98" w14:textId="77777777" w:rsidR="00811707" w:rsidRPr="00EB4107" w:rsidRDefault="00811707" w:rsidP="00DE209C">
            <w:pPr>
              <w:numPr>
                <w:ilvl w:val="0"/>
                <w:numId w:val="29"/>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Estimat</w:t>
            </w:r>
            <w:r>
              <w:rPr>
                <w:rFonts w:ascii="Times New Roman" w:eastAsia="SimSun" w:hAnsi="Times New Roman" w:cs="Times New Roman"/>
                <w:iCs/>
                <w:sz w:val="24"/>
                <w:szCs w:val="24"/>
                <w:lang w:val="en-US" w:eastAsia="zh-HK"/>
              </w:rPr>
              <w:t>ing cost of various sources of capital</w:t>
            </w:r>
          </w:p>
          <w:p w14:paraId="050FABC5" w14:textId="77777777" w:rsidR="00811707" w:rsidRPr="00811707" w:rsidRDefault="00811707" w:rsidP="00811707">
            <w:pPr>
              <w:numPr>
                <w:ilvl w:val="0"/>
                <w:numId w:val="29"/>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WACC</w:t>
            </w:r>
          </w:p>
          <w:p w14:paraId="453D5B44" w14:textId="77777777" w:rsidR="00811707" w:rsidRPr="00EB4107" w:rsidRDefault="00811707" w:rsidP="00DE209C">
            <w:pPr>
              <w:numPr>
                <w:ilvl w:val="0"/>
                <w:numId w:val="29"/>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Capital structure and value of firm</w:t>
            </w:r>
          </w:p>
          <w:p w14:paraId="5DE30A1B" w14:textId="77777777" w:rsidR="00811707" w:rsidRDefault="00811707" w:rsidP="00DE209C">
            <w:pPr>
              <w:numPr>
                <w:ilvl w:val="0"/>
                <w:numId w:val="29"/>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Optimal capital structure</w:t>
            </w:r>
          </w:p>
          <w:p w14:paraId="0D1846E2" w14:textId="6A0795CF" w:rsidR="00811707" w:rsidRPr="00811707" w:rsidRDefault="00811707" w:rsidP="00DE209C">
            <w:pPr>
              <w:numPr>
                <w:ilvl w:val="0"/>
                <w:numId w:val="29"/>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Pr>
                <w:rFonts w:ascii="Times New Roman" w:eastAsia="SimSun" w:hAnsi="Times New Roman" w:cs="Times New Roman"/>
                <w:iCs/>
                <w:sz w:val="24"/>
                <w:szCs w:val="24"/>
                <w:lang w:val="en-US" w:eastAsia="zh-HK"/>
              </w:rPr>
              <w:t>Benefits and costs of using debt</w:t>
            </w:r>
          </w:p>
        </w:tc>
      </w:tr>
      <w:tr w:rsidR="00DE209C" w:rsidRPr="00EB4107" w14:paraId="1BEE0109" w14:textId="77777777" w:rsidTr="00DE209C">
        <w:trPr>
          <w:trHeight w:val="147"/>
          <w:jc w:val="center"/>
        </w:trPr>
        <w:tc>
          <w:tcPr>
            <w:tcW w:w="4460" w:type="dxa"/>
          </w:tcPr>
          <w:p w14:paraId="61117F89" w14:textId="77777777" w:rsidR="00DE209C" w:rsidRPr="00EB4107" w:rsidRDefault="00DE209C" w:rsidP="00DE209C">
            <w:pPr>
              <w:spacing w:after="160" w:line="259" w:lineRule="auto"/>
              <w:rPr>
                <w:rFonts w:ascii="Times New Roman" w:hAnsi="Times New Roman" w:cs="Times New Roman"/>
                <w:sz w:val="24"/>
                <w:szCs w:val="24"/>
                <w:lang w:val="en-US"/>
              </w:rPr>
            </w:pPr>
          </w:p>
          <w:p w14:paraId="77569B02" w14:textId="46F517B0" w:rsidR="00DE209C" w:rsidRPr="00EB4107" w:rsidRDefault="00DE209C" w:rsidP="00DE209C">
            <w:pPr>
              <w:spacing w:after="160" w:line="259" w:lineRule="auto"/>
              <w:rPr>
                <w:rFonts w:ascii="Times New Roman" w:hAnsi="Times New Roman" w:cs="Times New Roman"/>
                <w:sz w:val="24"/>
                <w:szCs w:val="24"/>
                <w:lang w:val="en-US"/>
              </w:rPr>
            </w:pPr>
            <w:r w:rsidRPr="00EB4107">
              <w:rPr>
                <w:rFonts w:ascii="Times New Roman" w:hAnsi="Times New Roman" w:cs="Times New Roman"/>
                <w:sz w:val="24"/>
                <w:szCs w:val="24"/>
                <w:lang w:val="en-US"/>
              </w:rPr>
              <w:t xml:space="preserve">Dividend </w:t>
            </w:r>
            <w:r w:rsidR="00811707">
              <w:rPr>
                <w:rFonts w:ascii="Times New Roman" w:hAnsi="Times New Roman" w:cs="Times New Roman"/>
                <w:sz w:val="24"/>
                <w:szCs w:val="24"/>
                <w:lang w:val="en-US"/>
              </w:rPr>
              <w:t>Decisions</w:t>
            </w:r>
          </w:p>
        </w:tc>
        <w:tc>
          <w:tcPr>
            <w:tcW w:w="4985" w:type="dxa"/>
            <w:gridSpan w:val="2"/>
          </w:tcPr>
          <w:p w14:paraId="50859FAD" w14:textId="29CA986C" w:rsidR="00DE209C" w:rsidRPr="00EB4107" w:rsidRDefault="00811707" w:rsidP="00DE209C">
            <w:pPr>
              <w:numPr>
                <w:ilvl w:val="0"/>
                <w:numId w:val="29"/>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Pr>
                <w:rFonts w:ascii="Times New Roman" w:eastAsia="SimSun" w:hAnsi="Times New Roman" w:cs="Times New Roman"/>
                <w:iCs/>
                <w:sz w:val="24"/>
                <w:szCs w:val="24"/>
                <w:lang w:val="en-US" w:eastAsia="zh-HK"/>
              </w:rPr>
              <w:t>Types of Dividends</w:t>
            </w:r>
          </w:p>
          <w:p w14:paraId="314B84BE" w14:textId="77777777" w:rsidR="00DE209C" w:rsidRPr="00EB4107" w:rsidRDefault="00DE209C" w:rsidP="00DE209C">
            <w:pPr>
              <w:numPr>
                <w:ilvl w:val="0"/>
                <w:numId w:val="29"/>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 xml:space="preserve">Dividend Policy Issues, information content/signaling </w:t>
            </w:r>
          </w:p>
          <w:p w14:paraId="39303F25" w14:textId="77777777" w:rsidR="00DE209C" w:rsidRPr="00EB4107" w:rsidRDefault="00DE209C" w:rsidP="00DE209C">
            <w:pPr>
              <w:numPr>
                <w:ilvl w:val="0"/>
                <w:numId w:val="29"/>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Clientele effect</w:t>
            </w:r>
          </w:p>
          <w:p w14:paraId="0AF34B48" w14:textId="77777777" w:rsidR="00DE209C" w:rsidRPr="00016467" w:rsidRDefault="00DE209C" w:rsidP="00DE209C">
            <w:pPr>
              <w:numPr>
                <w:ilvl w:val="0"/>
                <w:numId w:val="29"/>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Establishing dividend policy</w:t>
            </w:r>
          </w:p>
          <w:p w14:paraId="329BBEA8" w14:textId="46740953" w:rsidR="00DE209C" w:rsidRPr="00EB4107" w:rsidRDefault="00DE209C" w:rsidP="00DE209C">
            <w:pPr>
              <w:numPr>
                <w:ilvl w:val="0"/>
                <w:numId w:val="29"/>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Stock dividends &amp; stocks</w:t>
            </w:r>
            <w:r w:rsidR="005F1373">
              <w:rPr>
                <w:rFonts w:ascii="Times New Roman" w:eastAsia="SimSun" w:hAnsi="Times New Roman" w:cs="Times New Roman"/>
                <w:iCs/>
                <w:sz w:val="24"/>
                <w:szCs w:val="24"/>
                <w:lang w:val="en-US" w:eastAsia="zh-HK"/>
              </w:rPr>
              <w:t xml:space="preserve"> splits</w:t>
            </w:r>
            <w:r w:rsidRPr="00EB4107">
              <w:rPr>
                <w:rFonts w:ascii="Times New Roman" w:eastAsia="SimSun" w:hAnsi="Times New Roman" w:cs="Times New Roman"/>
                <w:iCs/>
                <w:sz w:val="24"/>
                <w:szCs w:val="24"/>
                <w:lang w:val="en-US" w:eastAsia="zh-HK"/>
              </w:rPr>
              <w:t>, stock repurchase</w:t>
            </w:r>
          </w:p>
        </w:tc>
      </w:tr>
      <w:tr w:rsidR="00DE209C" w:rsidRPr="00EB4107" w14:paraId="23383034" w14:textId="77777777" w:rsidTr="00DE209C">
        <w:trPr>
          <w:trHeight w:val="1007"/>
          <w:jc w:val="center"/>
        </w:trPr>
        <w:tc>
          <w:tcPr>
            <w:tcW w:w="4471" w:type="dxa"/>
            <w:gridSpan w:val="2"/>
          </w:tcPr>
          <w:p w14:paraId="629533EB" w14:textId="77777777" w:rsidR="00DE209C" w:rsidRPr="00EB4107" w:rsidRDefault="00DE209C" w:rsidP="00DE209C">
            <w:pPr>
              <w:adjustRightInd w:val="0"/>
              <w:snapToGrid w:val="0"/>
              <w:spacing w:after="160" w:line="259" w:lineRule="auto"/>
              <w:rPr>
                <w:rFonts w:ascii="Times New Roman" w:hAnsi="Times New Roman" w:cs="Times New Roman"/>
                <w:b/>
                <w:sz w:val="24"/>
                <w:szCs w:val="24"/>
                <w:lang w:val="en-US"/>
              </w:rPr>
            </w:pPr>
          </w:p>
          <w:p w14:paraId="10F59D75" w14:textId="77777777" w:rsidR="00DE209C" w:rsidRPr="003033CA" w:rsidRDefault="00DE209C" w:rsidP="00DE209C">
            <w:pPr>
              <w:adjustRightInd w:val="0"/>
              <w:snapToGrid w:val="0"/>
              <w:spacing w:after="160" w:line="259" w:lineRule="auto"/>
              <w:rPr>
                <w:rFonts w:ascii="Times New Roman" w:hAnsi="Times New Roman" w:cs="Times New Roman"/>
                <w:sz w:val="24"/>
                <w:szCs w:val="24"/>
                <w:lang w:val="en-US"/>
              </w:rPr>
            </w:pPr>
            <w:r w:rsidRPr="003033CA">
              <w:rPr>
                <w:rFonts w:ascii="Times New Roman" w:hAnsi="Times New Roman" w:cs="Times New Roman"/>
                <w:sz w:val="24"/>
                <w:szCs w:val="24"/>
                <w:lang w:val="en-US"/>
              </w:rPr>
              <w:t xml:space="preserve">Working Capital Management </w:t>
            </w:r>
          </w:p>
        </w:tc>
        <w:tc>
          <w:tcPr>
            <w:tcW w:w="4974" w:type="dxa"/>
          </w:tcPr>
          <w:p w14:paraId="39A6583D" w14:textId="77777777" w:rsidR="00DE209C" w:rsidRPr="003033CA" w:rsidRDefault="00DE209C" w:rsidP="00DE209C">
            <w:pPr>
              <w:numPr>
                <w:ilvl w:val="0"/>
                <w:numId w:val="30"/>
              </w:numPr>
              <w:spacing w:after="0" w:line="240" w:lineRule="auto"/>
              <w:contextualSpacing/>
              <w:rPr>
                <w:rFonts w:ascii="Times New Roman" w:eastAsia="SimSun" w:hAnsi="Times New Roman" w:cs="Times New Roman"/>
                <w:b/>
                <w:sz w:val="24"/>
                <w:szCs w:val="24"/>
                <w:lang w:val="en-US"/>
              </w:rPr>
            </w:pPr>
            <w:r w:rsidRPr="003033CA">
              <w:rPr>
                <w:rFonts w:ascii="Times New Roman" w:eastAsia="SimSun" w:hAnsi="Times New Roman" w:cs="Times New Roman"/>
                <w:sz w:val="24"/>
                <w:szCs w:val="24"/>
                <w:lang w:val="en-US"/>
              </w:rPr>
              <w:t xml:space="preserve">Current assets investment policies </w:t>
            </w:r>
          </w:p>
          <w:p w14:paraId="3D93E19F" w14:textId="77777777" w:rsidR="00DE209C" w:rsidRPr="003033CA" w:rsidRDefault="00DE209C" w:rsidP="00DE209C">
            <w:pPr>
              <w:numPr>
                <w:ilvl w:val="0"/>
                <w:numId w:val="30"/>
              </w:numPr>
              <w:spacing w:after="0" w:line="240" w:lineRule="auto"/>
              <w:contextualSpacing/>
              <w:rPr>
                <w:rFonts w:ascii="Times New Roman" w:eastAsia="SimSun" w:hAnsi="Times New Roman" w:cs="Times New Roman"/>
                <w:b/>
                <w:sz w:val="24"/>
                <w:szCs w:val="24"/>
                <w:lang w:val="en-US"/>
              </w:rPr>
            </w:pPr>
            <w:r w:rsidRPr="003033CA">
              <w:rPr>
                <w:rFonts w:ascii="Times New Roman" w:eastAsia="SimSun" w:hAnsi="Times New Roman" w:cs="Times New Roman"/>
                <w:sz w:val="24"/>
                <w:szCs w:val="24"/>
                <w:lang w:val="en-US"/>
              </w:rPr>
              <w:t>Current assets financing policies</w:t>
            </w:r>
          </w:p>
          <w:p w14:paraId="632BD285" w14:textId="15FE1C94" w:rsidR="00DE209C" w:rsidRPr="003033CA" w:rsidRDefault="00DE209C" w:rsidP="00607E26">
            <w:pPr>
              <w:numPr>
                <w:ilvl w:val="0"/>
                <w:numId w:val="30"/>
              </w:numPr>
              <w:spacing w:after="0" w:line="240" w:lineRule="auto"/>
              <w:contextualSpacing/>
              <w:rPr>
                <w:rFonts w:ascii="Times New Roman" w:eastAsia="SimSun" w:hAnsi="Times New Roman" w:cs="Times New Roman"/>
                <w:b/>
                <w:sz w:val="24"/>
                <w:szCs w:val="24"/>
                <w:lang w:val="en-US"/>
              </w:rPr>
            </w:pPr>
            <w:r w:rsidRPr="003033CA">
              <w:rPr>
                <w:rFonts w:ascii="Times New Roman" w:eastAsia="SimSun" w:hAnsi="Times New Roman" w:cs="Times New Roman"/>
                <w:sz w:val="24"/>
                <w:szCs w:val="24"/>
                <w:lang w:val="en-US"/>
              </w:rPr>
              <w:t>Cash conversion cycle</w:t>
            </w:r>
          </w:p>
        </w:tc>
      </w:tr>
    </w:tbl>
    <w:p w14:paraId="6B5A9465" w14:textId="77777777" w:rsidR="00DE209C" w:rsidRPr="00EB4107" w:rsidRDefault="00DE209C" w:rsidP="00DE209C">
      <w:pPr>
        <w:spacing w:after="160" w:line="259" w:lineRule="auto"/>
        <w:jc w:val="both"/>
        <w:rPr>
          <w:rFonts w:ascii="Times New Roman" w:hAnsi="Times New Roman" w:cs="Times New Roman"/>
          <w:b/>
          <w:sz w:val="24"/>
          <w:szCs w:val="24"/>
          <w:lang w:val="en-US"/>
        </w:rPr>
      </w:pPr>
    </w:p>
    <w:p w14:paraId="6372CCAC" w14:textId="4072B83E" w:rsidR="00C03626" w:rsidRDefault="00607E26" w:rsidP="00C03626">
      <w:pPr>
        <w:widowControl w:val="0"/>
        <w:jc w:val="both"/>
        <w:rPr>
          <w:rFonts w:ascii="Times New Roman" w:hAnsi="Times New Roman" w:cs="Times New Roman"/>
          <w:b/>
          <w:color w:val="000000" w:themeColor="text1"/>
          <w:sz w:val="24"/>
          <w:szCs w:val="24"/>
          <w:lang w:eastAsia="ja-JP"/>
        </w:rPr>
      </w:pPr>
      <w:r>
        <w:rPr>
          <w:rFonts w:ascii="Times New Roman" w:eastAsia="Times New Roman" w:hAnsi="Times New Roman" w:cs="Times New Roman"/>
          <w:color w:val="000000" w:themeColor="text1"/>
          <w:sz w:val="24"/>
          <w:szCs w:val="24"/>
          <w:lang w:eastAsia="en-GB"/>
        </w:rPr>
        <w:t>4</w:t>
      </w:r>
      <w:r w:rsidR="00C03626">
        <w:rPr>
          <w:rFonts w:ascii="Times New Roman" w:eastAsia="Times New Roman" w:hAnsi="Times New Roman" w:cs="Times New Roman"/>
          <w:color w:val="000000" w:themeColor="text1"/>
          <w:sz w:val="24"/>
          <w:szCs w:val="24"/>
          <w:lang w:eastAsia="en-GB"/>
        </w:rPr>
        <w:t xml:space="preserve">. </w:t>
      </w:r>
      <w:r w:rsidR="00C03626" w:rsidRPr="00E61165">
        <w:rPr>
          <w:rFonts w:ascii="Times New Roman" w:hAnsi="Times New Roman" w:cs="Times New Roman"/>
          <w:b/>
          <w:color w:val="000000" w:themeColor="text1"/>
          <w:sz w:val="24"/>
          <w:szCs w:val="24"/>
          <w:lang w:eastAsia="ja-JP"/>
        </w:rPr>
        <w:t>Text Book</w:t>
      </w:r>
    </w:p>
    <w:p w14:paraId="6A2A8F0F" w14:textId="4B3D6D85" w:rsidR="00607E26" w:rsidRPr="00EB4107" w:rsidRDefault="00607E26" w:rsidP="00607E26">
      <w:pPr>
        <w:spacing w:after="160" w:line="259" w:lineRule="auto"/>
        <w:rPr>
          <w:rFonts w:ascii="Times New Roman" w:eastAsia="Times New Roman" w:hAnsi="Times New Roman" w:cs="Times New Roman"/>
          <w:noProof/>
          <w:sz w:val="24"/>
          <w:szCs w:val="24"/>
          <w:lang w:val="en-US"/>
        </w:rPr>
      </w:pPr>
      <w:r w:rsidRPr="003033CA">
        <w:rPr>
          <w:rFonts w:ascii="Times New Roman" w:eastAsia="Times New Roman" w:hAnsi="Times New Roman" w:cs="Times New Roman"/>
          <w:noProof/>
          <w:sz w:val="24"/>
          <w:szCs w:val="24"/>
          <w:highlight w:val="cyan"/>
          <w:lang w:val="en-US"/>
        </w:rPr>
        <w:t>Parrino, R., &amp; Kidwell, D. (201</w:t>
      </w:r>
      <w:r w:rsidR="00190E10" w:rsidRPr="003033CA">
        <w:rPr>
          <w:rFonts w:ascii="Times New Roman" w:eastAsia="Times New Roman" w:hAnsi="Times New Roman" w:cs="Times New Roman"/>
          <w:noProof/>
          <w:sz w:val="24"/>
          <w:szCs w:val="24"/>
          <w:highlight w:val="cyan"/>
          <w:lang w:val="en-US"/>
        </w:rPr>
        <w:t>7</w:t>
      </w:r>
      <w:r w:rsidRPr="003033CA">
        <w:rPr>
          <w:rFonts w:ascii="Times New Roman" w:eastAsia="Times New Roman" w:hAnsi="Times New Roman" w:cs="Times New Roman"/>
          <w:noProof/>
          <w:sz w:val="24"/>
          <w:szCs w:val="24"/>
          <w:highlight w:val="cyan"/>
          <w:lang w:val="en-US"/>
        </w:rPr>
        <w:t xml:space="preserve">). </w:t>
      </w:r>
      <w:r w:rsidRPr="003033CA">
        <w:rPr>
          <w:rFonts w:ascii="Times New Roman" w:eastAsia="Times New Roman" w:hAnsi="Times New Roman" w:cs="Times New Roman"/>
          <w:i/>
          <w:iCs/>
          <w:noProof/>
          <w:sz w:val="24"/>
          <w:szCs w:val="24"/>
          <w:highlight w:val="cyan"/>
          <w:lang w:val="en-US"/>
        </w:rPr>
        <w:t>Fundamentals of Corporate Finance.</w:t>
      </w:r>
      <w:r w:rsidRPr="003033CA">
        <w:rPr>
          <w:rFonts w:ascii="Times New Roman" w:eastAsia="Times New Roman" w:hAnsi="Times New Roman" w:cs="Times New Roman"/>
          <w:noProof/>
          <w:sz w:val="24"/>
          <w:szCs w:val="24"/>
          <w:highlight w:val="cyan"/>
          <w:lang w:val="en-US"/>
        </w:rPr>
        <w:t xml:space="preserve"> New Delhi: Wiley India Edition.</w:t>
      </w:r>
    </w:p>
    <w:p w14:paraId="7DBF25FC" w14:textId="77777777" w:rsidR="00607E26" w:rsidRPr="00EB4107" w:rsidRDefault="00607E26" w:rsidP="00607E26">
      <w:pPr>
        <w:autoSpaceDE w:val="0"/>
        <w:autoSpaceDN w:val="0"/>
        <w:adjustRightInd w:val="0"/>
        <w:spacing w:after="160" w:line="259" w:lineRule="auto"/>
        <w:jc w:val="both"/>
        <w:rPr>
          <w:rFonts w:ascii="Times New Roman" w:hAnsi="Times New Roman" w:cs="Times New Roman"/>
          <w:noProof/>
          <w:sz w:val="24"/>
          <w:szCs w:val="24"/>
          <w:lang w:val="en-US"/>
        </w:rPr>
      </w:pPr>
      <w:r w:rsidRPr="00EB4107">
        <w:rPr>
          <w:rFonts w:ascii="Times New Roman" w:hAnsi="Times New Roman" w:cs="Times New Roman"/>
          <w:b/>
          <w:color w:val="000000"/>
          <w:sz w:val="24"/>
          <w:szCs w:val="24"/>
          <w:lang w:val="en-US"/>
        </w:rPr>
        <w:t>Suggested reference books:</w:t>
      </w:r>
      <w:r w:rsidRPr="00EB4107">
        <w:rPr>
          <w:rFonts w:ascii="Times New Roman" w:eastAsia="SimSun" w:hAnsi="Times New Roman" w:cs="Times New Roman"/>
          <w:sz w:val="24"/>
          <w:szCs w:val="24"/>
          <w:lang w:val="en-US"/>
        </w:rPr>
        <w:fldChar w:fldCharType="begin"/>
      </w:r>
      <w:r w:rsidRPr="00EB4107">
        <w:rPr>
          <w:rFonts w:ascii="Times New Roman" w:hAnsi="Times New Roman" w:cs="Times New Roman"/>
          <w:sz w:val="24"/>
          <w:szCs w:val="24"/>
          <w:lang w:val="en-US"/>
        </w:rPr>
        <w:instrText xml:space="preserve"> BIBLIOGRAPHY  \l 1033 </w:instrText>
      </w:r>
      <w:r w:rsidRPr="00EB4107">
        <w:rPr>
          <w:rFonts w:ascii="Times New Roman" w:eastAsia="SimSun" w:hAnsi="Times New Roman" w:cs="Times New Roman"/>
          <w:sz w:val="24"/>
          <w:szCs w:val="24"/>
          <w:lang w:val="en-US"/>
        </w:rPr>
        <w:fldChar w:fldCharType="separate"/>
      </w:r>
    </w:p>
    <w:p w14:paraId="29213833" w14:textId="0582E965" w:rsidR="00607E26" w:rsidRPr="00EB4107" w:rsidRDefault="00607E26" w:rsidP="00607E26">
      <w:pPr>
        <w:numPr>
          <w:ilvl w:val="0"/>
          <w:numId w:val="31"/>
        </w:numPr>
        <w:spacing w:after="0" w:line="240" w:lineRule="auto"/>
        <w:rPr>
          <w:rFonts w:ascii="Times New Roman" w:eastAsia="SimSun" w:hAnsi="Times New Roman" w:cs="Times New Roman"/>
          <w:noProof/>
          <w:sz w:val="24"/>
          <w:szCs w:val="24"/>
          <w:lang w:val="en-US"/>
        </w:rPr>
      </w:pPr>
      <w:r w:rsidRPr="00EB4107">
        <w:rPr>
          <w:rFonts w:ascii="Times New Roman" w:eastAsia="SimSun" w:hAnsi="Times New Roman" w:cs="Times New Roman"/>
          <w:noProof/>
          <w:sz w:val="24"/>
          <w:szCs w:val="24"/>
          <w:lang w:val="en-US"/>
        </w:rPr>
        <w:t xml:space="preserve">Brealey, </w:t>
      </w:r>
      <w:r w:rsidR="00190E10">
        <w:rPr>
          <w:rFonts w:ascii="Times New Roman" w:eastAsia="SimSun" w:hAnsi="Times New Roman" w:cs="Times New Roman"/>
          <w:noProof/>
          <w:sz w:val="24"/>
          <w:szCs w:val="24"/>
          <w:lang w:val="en-US"/>
        </w:rPr>
        <w:t>R. A., Myers, S. C., Allen, F., 13</w:t>
      </w:r>
      <w:r w:rsidR="00190E10" w:rsidRPr="00190E10">
        <w:rPr>
          <w:rFonts w:ascii="Times New Roman" w:eastAsia="SimSun" w:hAnsi="Times New Roman" w:cs="Times New Roman"/>
          <w:noProof/>
          <w:sz w:val="24"/>
          <w:szCs w:val="24"/>
          <w:vertAlign w:val="superscript"/>
          <w:lang w:val="en-US"/>
        </w:rPr>
        <w:t>th</w:t>
      </w:r>
      <w:r w:rsidR="00190E10">
        <w:rPr>
          <w:rFonts w:ascii="Times New Roman" w:eastAsia="SimSun" w:hAnsi="Times New Roman" w:cs="Times New Roman"/>
          <w:noProof/>
          <w:sz w:val="24"/>
          <w:szCs w:val="24"/>
          <w:lang w:val="en-US"/>
        </w:rPr>
        <w:t xml:space="preserve"> Edition </w:t>
      </w:r>
      <w:r w:rsidRPr="00EB4107">
        <w:rPr>
          <w:rFonts w:ascii="Times New Roman" w:eastAsia="SimSun" w:hAnsi="Times New Roman" w:cs="Times New Roman"/>
          <w:noProof/>
          <w:sz w:val="24"/>
          <w:szCs w:val="24"/>
          <w:lang w:val="en-US"/>
        </w:rPr>
        <w:t>(20</w:t>
      </w:r>
      <w:r w:rsidR="00190E10">
        <w:rPr>
          <w:rFonts w:ascii="Times New Roman" w:eastAsia="SimSun" w:hAnsi="Times New Roman" w:cs="Times New Roman"/>
          <w:noProof/>
          <w:sz w:val="24"/>
          <w:szCs w:val="24"/>
          <w:lang w:val="en-US"/>
        </w:rPr>
        <w:t>20</w:t>
      </w:r>
      <w:r w:rsidRPr="00EB4107">
        <w:rPr>
          <w:rFonts w:ascii="Times New Roman" w:eastAsia="SimSun" w:hAnsi="Times New Roman" w:cs="Times New Roman"/>
          <w:noProof/>
          <w:sz w:val="24"/>
          <w:szCs w:val="24"/>
          <w:lang w:val="en-US"/>
        </w:rPr>
        <w:t xml:space="preserve">). </w:t>
      </w:r>
      <w:r w:rsidRPr="00EB4107">
        <w:rPr>
          <w:rFonts w:ascii="Times New Roman" w:eastAsia="SimSun" w:hAnsi="Times New Roman" w:cs="Times New Roman"/>
          <w:i/>
          <w:iCs/>
          <w:noProof/>
          <w:sz w:val="24"/>
          <w:szCs w:val="24"/>
          <w:lang w:val="en-US"/>
        </w:rPr>
        <w:t>Principles of Corporate Finance.</w:t>
      </w:r>
      <w:r w:rsidRPr="00EB4107">
        <w:rPr>
          <w:rFonts w:ascii="Times New Roman" w:eastAsia="SimSun" w:hAnsi="Times New Roman" w:cs="Times New Roman"/>
          <w:noProof/>
          <w:sz w:val="24"/>
          <w:szCs w:val="24"/>
          <w:lang w:val="en-US"/>
        </w:rPr>
        <w:t xml:space="preserve"> New Delhi: Tata McGraw- Hill.</w:t>
      </w:r>
    </w:p>
    <w:p w14:paraId="7A75B58B" w14:textId="0C93B8A3" w:rsidR="00607E26" w:rsidRPr="00EB4107" w:rsidRDefault="00607E26" w:rsidP="00607E26">
      <w:pPr>
        <w:numPr>
          <w:ilvl w:val="0"/>
          <w:numId w:val="31"/>
        </w:numPr>
        <w:spacing w:after="0" w:line="240" w:lineRule="auto"/>
        <w:rPr>
          <w:rFonts w:ascii="Times New Roman" w:eastAsia="SimSun" w:hAnsi="Times New Roman" w:cs="Times New Roman"/>
          <w:noProof/>
          <w:sz w:val="24"/>
          <w:szCs w:val="24"/>
          <w:lang w:val="en-US"/>
        </w:rPr>
      </w:pPr>
      <w:r w:rsidRPr="00EB4107">
        <w:rPr>
          <w:rFonts w:ascii="Times New Roman" w:eastAsia="SimSun" w:hAnsi="Times New Roman" w:cs="Times New Roman"/>
          <w:noProof/>
          <w:sz w:val="24"/>
          <w:szCs w:val="24"/>
          <w:lang w:val="en-US"/>
        </w:rPr>
        <w:t xml:space="preserve">Brigham, E. F., &amp; Houston, J. F. (2004). </w:t>
      </w:r>
      <w:r w:rsidRPr="00EB4107">
        <w:rPr>
          <w:rFonts w:ascii="Times New Roman" w:eastAsia="SimSun" w:hAnsi="Times New Roman" w:cs="Times New Roman"/>
          <w:i/>
          <w:iCs/>
          <w:noProof/>
          <w:sz w:val="24"/>
          <w:szCs w:val="24"/>
          <w:lang w:val="en-US"/>
        </w:rPr>
        <w:t>Fundamental of Financial Management</w:t>
      </w:r>
      <w:r w:rsidRPr="00EB4107">
        <w:rPr>
          <w:rFonts w:ascii="Times New Roman" w:eastAsia="SimSun" w:hAnsi="Times New Roman" w:cs="Times New Roman"/>
          <w:noProof/>
          <w:sz w:val="24"/>
          <w:szCs w:val="24"/>
          <w:lang w:val="en-US"/>
        </w:rPr>
        <w:t xml:space="preserve"> (1</w:t>
      </w:r>
      <w:r w:rsidR="003033CA">
        <w:rPr>
          <w:rFonts w:ascii="Times New Roman" w:eastAsia="SimSun" w:hAnsi="Times New Roman" w:cs="Times New Roman"/>
          <w:noProof/>
          <w:sz w:val="24"/>
          <w:szCs w:val="24"/>
          <w:lang w:val="en-US"/>
        </w:rPr>
        <w:t>6</w:t>
      </w:r>
      <w:r w:rsidRPr="00EB4107">
        <w:rPr>
          <w:rFonts w:ascii="Times New Roman" w:eastAsia="SimSun" w:hAnsi="Times New Roman" w:cs="Times New Roman"/>
          <w:noProof/>
          <w:sz w:val="24"/>
          <w:szCs w:val="24"/>
          <w:lang w:val="en-US"/>
        </w:rPr>
        <w:t>th Edition ed.). New Delhi: South Western -Cengage Learning India Private Limited.</w:t>
      </w:r>
    </w:p>
    <w:p w14:paraId="10C29E78" w14:textId="77777777" w:rsidR="00607E26" w:rsidRPr="00EB4107" w:rsidRDefault="00607E26" w:rsidP="00607E26">
      <w:pPr>
        <w:numPr>
          <w:ilvl w:val="0"/>
          <w:numId w:val="31"/>
        </w:numPr>
        <w:spacing w:after="0" w:line="240" w:lineRule="auto"/>
        <w:rPr>
          <w:rFonts w:ascii="Times New Roman" w:eastAsia="SimSun" w:hAnsi="Times New Roman" w:cs="Times New Roman"/>
          <w:noProof/>
          <w:sz w:val="24"/>
          <w:szCs w:val="24"/>
          <w:lang w:val="en-US"/>
        </w:rPr>
      </w:pPr>
      <w:r w:rsidRPr="00EB4107">
        <w:rPr>
          <w:rFonts w:ascii="Times New Roman" w:eastAsia="SimSun" w:hAnsi="Times New Roman" w:cs="Times New Roman"/>
          <w:noProof/>
          <w:sz w:val="24"/>
          <w:szCs w:val="24"/>
          <w:lang w:val="en-US"/>
        </w:rPr>
        <w:t xml:space="preserve">Megginson, W. L., Smart, S. B., &amp; Gitman, L. J. (2007). </w:t>
      </w:r>
      <w:r w:rsidRPr="00EB4107">
        <w:rPr>
          <w:rFonts w:ascii="Times New Roman" w:eastAsia="SimSun" w:hAnsi="Times New Roman" w:cs="Times New Roman"/>
          <w:i/>
          <w:iCs/>
          <w:noProof/>
          <w:sz w:val="24"/>
          <w:szCs w:val="24"/>
          <w:lang w:val="en-US"/>
        </w:rPr>
        <w:t>Principles of Corporate Finance.</w:t>
      </w:r>
      <w:r w:rsidRPr="00EB4107">
        <w:rPr>
          <w:rFonts w:ascii="Times New Roman" w:eastAsia="SimSun" w:hAnsi="Times New Roman" w:cs="Times New Roman"/>
          <w:noProof/>
          <w:sz w:val="24"/>
          <w:szCs w:val="24"/>
          <w:lang w:val="en-US"/>
        </w:rPr>
        <w:t xml:space="preserve"> New Delhi: Cengage Learning India Private Limited.</w:t>
      </w:r>
    </w:p>
    <w:p w14:paraId="15461692" w14:textId="77777777" w:rsidR="00607E26" w:rsidRPr="00EB4107" w:rsidRDefault="00607E26" w:rsidP="00607E26">
      <w:pPr>
        <w:numPr>
          <w:ilvl w:val="0"/>
          <w:numId w:val="31"/>
        </w:numPr>
        <w:spacing w:after="0" w:line="240" w:lineRule="auto"/>
        <w:rPr>
          <w:rFonts w:ascii="Times New Roman" w:eastAsia="SimSun" w:hAnsi="Times New Roman" w:cs="Times New Roman"/>
          <w:noProof/>
          <w:sz w:val="24"/>
          <w:szCs w:val="24"/>
          <w:lang w:val="en-US"/>
        </w:rPr>
      </w:pPr>
      <w:r w:rsidRPr="00EB4107">
        <w:rPr>
          <w:rFonts w:ascii="Times New Roman" w:eastAsia="SimSun" w:hAnsi="Times New Roman" w:cs="Times New Roman"/>
          <w:noProof/>
          <w:sz w:val="24"/>
          <w:szCs w:val="24"/>
          <w:lang w:val="en-US"/>
        </w:rPr>
        <w:t>Damodaran, A.(2004).</w:t>
      </w:r>
      <w:r w:rsidRPr="00EB4107">
        <w:rPr>
          <w:rFonts w:ascii="Times New Roman" w:eastAsia="SimSun" w:hAnsi="Times New Roman" w:cs="Times New Roman"/>
          <w:i/>
          <w:noProof/>
          <w:sz w:val="24"/>
          <w:szCs w:val="24"/>
          <w:lang w:val="en-US"/>
        </w:rPr>
        <w:t xml:space="preserve">Corporate Finance - Theory and Practice </w:t>
      </w:r>
      <w:r w:rsidRPr="00EB4107">
        <w:rPr>
          <w:rFonts w:ascii="Times New Roman" w:eastAsia="SimSun" w:hAnsi="Times New Roman" w:cs="Times New Roman"/>
          <w:noProof/>
          <w:sz w:val="24"/>
          <w:szCs w:val="24"/>
          <w:lang w:val="en-US"/>
        </w:rPr>
        <w:t xml:space="preserve">(Second Edition) New Delhi:Wiley India (P) Ltd. </w:t>
      </w:r>
    </w:p>
    <w:p w14:paraId="3CDCA2A0" w14:textId="35C1B959" w:rsidR="00607E26" w:rsidRPr="00EB4107" w:rsidRDefault="00744116" w:rsidP="00607E26">
      <w:pPr>
        <w:numPr>
          <w:ilvl w:val="0"/>
          <w:numId w:val="31"/>
        </w:numPr>
        <w:spacing w:after="0" w:line="240" w:lineRule="auto"/>
        <w:rPr>
          <w:rFonts w:ascii="Times New Roman" w:eastAsia="SimSun" w:hAnsi="Times New Roman" w:cs="Times New Roman"/>
          <w:noProof/>
          <w:sz w:val="24"/>
          <w:szCs w:val="24"/>
          <w:lang w:val="en-US"/>
        </w:rPr>
      </w:pPr>
      <w:r>
        <w:rPr>
          <w:rFonts w:ascii="Times New Roman" w:eastAsia="SimSun" w:hAnsi="Times New Roman" w:cs="Times New Roman"/>
          <w:noProof/>
          <w:sz w:val="24"/>
          <w:szCs w:val="24"/>
          <w:lang w:val="en-US"/>
        </w:rPr>
        <w:t>Simon Benninga</w:t>
      </w:r>
      <w:r w:rsidR="00607E26" w:rsidRPr="00EB4107">
        <w:rPr>
          <w:rFonts w:ascii="Times New Roman" w:eastAsia="SimSun" w:hAnsi="Times New Roman" w:cs="Times New Roman"/>
          <w:noProof/>
          <w:sz w:val="24"/>
          <w:szCs w:val="24"/>
          <w:lang w:val="en-US"/>
        </w:rPr>
        <w:t xml:space="preserve"> (20</w:t>
      </w:r>
      <w:r>
        <w:rPr>
          <w:rFonts w:ascii="Times New Roman" w:eastAsia="SimSun" w:hAnsi="Times New Roman" w:cs="Times New Roman"/>
          <w:noProof/>
          <w:sz w:val="24"/>
          <w:szCs w:val="24"/>
          <w:lang w:val="en-US"/>
        </w:rPr>
        <w:t>16</w:t>
      </w:r>
      <w:r w:rsidR="00607E26" w:rsidRPr="00EB4107">
        <w:rPr>
          <w:rFonts w:ascii="Times New Roman" w:eastAsia="SimSun" w:hAnsi="Times New Roman" w:cs="Times New Roman"/>
          <w:noProof/>
          <w:sz w:val="24"/>
          <w:szCs w:val="24"/>
          <w:lang w:val="en-US"/>
        </w:rPr>
        <w:t xml:space="preserve">). </w:t>
      </w:r>
      <w:r w:rsidR="00607E26" w:rsidRPr="00EB4107">
        <w:rPr>
          <w:rFonts w:ascii="Times New Roman" w:eastAsia="SimSun" w:hAnsi="Times New Roman" w:cs="Times New Roman"/>
          <w:i/>
          <w:iCs/>
          <w:noProof/>
          <w:sz w:val="24"/>
          <w:szCs w:val="24"/>
          <w:lang w:val="en-US"/>
        </w:rPr>
        <w:t>F</w:t>
      </w:r>
      <w:r>
        <w:rPr>
          <w:rFonts w:ascii="Times New Roman" w:eastAsia="SimSun" w:hAnsi="Times New Roman" w:cs="Times New Roman"/>
          <w:i/>
          <w:iCs/>
          <w:noProof/>
          <w:sz w:val="24"/>
          <w:szCs w:val="24"/>
          <w:lang w:val="en-US"/>
        </w:rPr>
        <w:t>Principles of F</w:t>
      </w:r>
      <w:r w:rsidR="00607E26" w:rsidRPr="00EB4107">
        <w:rPr>
          <w:rFonts w:ascii="Times New Roman" w:eastAsia="SimSun" w:hAnsi="Times New Roman" w:cs="Times New Roman"/>
          <w:i/>
          <w:iCs/>
          <w:noProof/>
          <w:sz w:val="24"/>
          <w:szCs w:val="24"/>
          <w:lang w:val="en-US"/>
        </w:rPr>
        <w:t>inanc</w:t>
      </w:r>
      <w:r>
        <w:rPr>
          <w:rFonts w:ascii="Times New Roman" w:eastAsia="SimSun" w:hAnsi="Times New Roman" w:cs="Times New Roman"/>
          <w:i/>
          <w:iCs/>
          <w:noProof/>
          <w:sz w:val="24"/>
          <w:szCs w:val="24"/>
          <w:lang w:val="en-US"/>
        </w:rPr>
        <w:t>e</w:t>
      </w:r>
      <w:r w:rsidR="00607E26" w:rsidRPr="00EB4107">
        <w:rPr>
          <w:rFonts w:ascii="Times New Roman" w:eastAsia="SimSun" w:hAnsi="Times New Roman" w:cs="Times New Roman"/>
          <w:i/>
          <w:iCs/>
          <w:noProof/>
          <w:sz w:val="24"/>
          <w:szCs w:val="24"/>
          <w:lang w:val="en-US"/>
        </w:rPr>
        <w:t>.</w:t>
      </w:r>
      <w:r w:rsidR="00607E26" w:rsidRPr="00EB4107">
        <w:rPr>
          <w:rFonts w:ascii="Times New Roman" w:eastAsia="SimSun" w:hAnsi="Times New Roman" w:cs="Times New Roman"/>
          <w:noProof/>
          <w:sz w:val="24"/>
          <w:szCs w:val="24"/>
          <w:lang w:val="en-US"/>
        </w:rPr>
        <w:t xml:space="preserve"> New Delhi: </w:t>
      </w:r>
      <w:r>
        <w:rPr>
          <w:rFonts w:ascii="Times New Roman" w:eastAsia="SimSun" w:hAnsi="Times New Roman" w:cs="Times New Roman"/>
          <w:noProof/>
          <w:sz w:val="24"/>
          <w:szCs w:val="24"/>
          <w:lang w:val="en-US"/>
        </w:rPr>
        <w:t>Wiley Publication</w:t>
      </w:r>
    </w:p>
    <w:p w14:paraId="61252C8A" w14:textId="3DBF1009" w:rsidR="00607E26" w:rsidRDefault="00607E26" w:rsidP="00607E26">
      <w:pPr>
        <w:widowControl w:val="0"/>
        <w:jc w:val="both"/>
        <w:rPr>
          <w:rFonts w:ascii="Times New Roman" w:hAnsi="Times New Roman" w:cs="Times New Roman"/>
          <w:color w:val="000000"/>
          <w:sz w:val="24"/>
          <w:szCs w:val="24"/>
          <w:lang w:val="en-US"/>
        </w:rPr>
      </w:pPr>
      <w:r w:rsidRPr="00EB4107">
        <w:rPr>
          <w:rFonts w:ascii="Times New Roman" w:hAnsi="Times New Roman" w:cs="Times New Roman"/>
          <w:color w:val="000000"/>
          <w:sz w:val="24"/>
          <w:szCs w:val="24"/>
          <w:lang w:val="en-US"/>
        </w:rPr>
        <w:fldChar w:fldCharType="end"/>
      </w:r>
    </w:p>
    <w:p w14:paraId="65D70CD9" w14:textId="77777777" w:rsidR="00744116" w:rsidRDefault="00744116" w:rsidP="00607E26">
      <w:pPr>
        <w:widowControl w:val="0"/>
        <w:jc w:val="both"/>
        <w:rPr>
          <w:rFonts w:ascii="Times New Roman" w:hAnsi="Times New Roman" w:cs="Times New Roman"/>
          <w:color w:val="000000"/>
          <w:sz w:val="24"/>
          <w:szCs w:val="24"/>
          <w:lang w:val="en-US"/>
        </w:rPr>
      </w:pPr>
    </w:p>
    <w:p w14:paraId="0391EBD4" w14:textId="2033D985" w:rsidR="00D44C69" w:rsidRDefault="00D44C69" w:rsidP="00607E26">
      <w:pPr>
        <w:widowControl w:val="0"/>
        <w:jc w:val="both"/>
        <w:rPr>
          <w:rFonts w:ascii="Times New Roman" w:hAnsi="Times New Roman" w:cs="Times New Roman"/>
          <w:color w:val="000000"/>
          <w:sz w:val="24"/>
          <w:szCs w:val="24"/>
          <w:lang w:val="en-US"/>
        </w:rPr>
      </w:pPr>
    </w:p>
    <w:p w14:paraId="002C8628" w14:textId="16B035F4" w:rsidR="00D44C69" w:rsidRDefault="00D44C69" w:rsidP="00607E26">
      <w:pPr>
        <w:widowControl w:val="0"/>
        <w:jc w:val="both"/>
        <w:rPr>
          <w:rFonts w:ascii="Times New Roman" w:hAnsi="Times New Roman" w:cs="Times New Roman"/>
          <w:color w:val="000000"/>
          <w:sz w:val="24"/>
          <w:szCs w:val="24"/>
          <w:lang w:val="en-US"/>
        </w:rPr>
      </w:pPr>
    </w:p>
    <w:p w14:paraId="744A2A52" w14:textId="77777777" w:rsidR="001C473B" w:rsidRPr="00E61165" w:rsidRDefault="001C473B" w:rsidP="001C473B">
      <w:pPr>
        <w:widowControl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5. </w:t>
      </w:r>
      <w:r w:rsidRPr="00E61165">
        <w:rPr>
          <w:rFonts w:ascii="Times New Roman" w:hAnsi="Times New Roman" w:cs="Times New Roman"/>
          <w:b/>
          <w:bCs/>
          <w:sz w:val="24"/>
          <w:szCs w:val="24"/>
        </w:rPr>
        <w:t>Assessment Tasks</w:t>
      </w:r>
    </w:p>
    <w:tbl>
      <w:tblPr>
        <w:tblStyle w:val="TableGrid"/>
        <w:tblpPr w:leftFromText="180" w:rightFromText="180" w:vertAnchor="text" w:horzAnchor="margin" w:tblpY="355"/>
        <w:tblOverlap w:val="never"/>
        <w:tblW w:w="0" w:type="auto"/>
        <w:tblLook w:val="04A0" w:firstRow="1" w:lastRow="0" w:firstColumn="1" w:lastColumn="0" w:noHBand="0" w:noVBand="1"/>
      </w:tblPr>
      <w:tblGrid>
        <w:gridCol w:w="1790"/>
        <w:gridCol w:w="4817"/>
        <w:gridCol w:w="1219"/>
        <w:gridCol w:w="1524"/>
      </w:tblGrid>
      <w:tr w:rsidR="004D5048" w:rsidRPr="00B46FAB" w14:paraId="5D1EDD36" w14:textId="77777777" w:rsidTr="00744116">
        <w:trPr>
          <w:trHeight w:val="381"/>
        </w:trPr>
        <w:tc>
          <w:tcPr>
            <w:tcW w:w="1795" w:type="dxa"/>
          </w:tcPr>
          <w:p w14:paraId="5C4676DC" w14:textId="77777777" w:rsidR="001C473B" w:rsidRPr="00B46FAB" w:rsidRDefault="001C473B" w:rsidP="004155CD">
            <w:pPr>
              <w:widowControl w:val="0"/>
              <w:rPr>
                <w:rFonts w:ascii="Times New Roman" w:hAnsi="Times New Roman" w:cs="Times New Roman"/>
                <w:b/>
              </w:rPr>
            </w:pPr>
            <w:r w:rsidRPr="00B46FAB">
              <w:rPr>
                <w:rFonts w:ascii="Times New Roman" w:hAnsi="Times New Roman" w:cs="Times New Roman"/>
                <w:b/>
              </w:rPr>
              <w:t xml:space="preserve">Assessment Item </w:t>
            </w:r>
          </w:p>
        </w:tc>
        <w:tc>
          <w:tcPr>
            <w:tcW w:w="4860" w:type="dxa"/>
          </w:tcPr>
          <w:p w14:paraId="164AC57E" w14:textId="77777777" w:rsidR="001C473B" w:rsidRPr="00B46FAB" w:rsidRDefault="001C473B" w:rsidP="004155CD">
            <w:pPr>
              <w:widowControl w:val="0"/>
              <w:rPr>
                <w:rFonts w:ascii="Times New Roman" w:hAnsi="Times New Roman" w:cs="Times New Roman"/>
                <w:b/>
              </w:rPr>
            </w:pPr>
            <w:r w:rsidRPr="00B46FAB">
              <w:rPr>
                <w:rFonts w:ascii="Times New Roman" w:hAnsi="Times New Roman" w:cs="Times New Roman"/>
                <w:b/>
              </w:rPr>
              <w:t>Description</w:t>
            </w:r>
          </w:p>
        </w:tc>
        <w:tc>
          <w:tcPr>
            <w:tcW w:w="1170" w:type="dxa"/>
          </w:tcPr>
          <w:p w14:paraId="4D873802" w14:textId="77777777" w:rsidR="001C473B" w:rsidRPr="00B46FAB" w:rsidRDefault="001C473B" w:rsidP="004155CD">
            <w:pPr>
              <w:widowControl w:val="0"/>
              <w:rPr>
                <w:rFonts w:ascii="Times New Roman" w:hAnsi="Times New Roman" w:cs="Times New Roman"/>
                <w:b/>
              </w:rPr>
            </w:pPr>
            <w:r w:rsidRPr="00B46FAB">
              <w:rPr>
                <w:rFonts w:ascii="Times New Roman" w:hAnsi="Times New Roman" w:cs="Times New Roman"/>
                <w:b/>
              </w:rPr>
              <w:t xml:space="preserve">Weightage </w:t>
            </w:r>
          </w:p>
        </w:tc>
        <w:tc>
          <w:tcPr>
            <w:tcW w:w="1525" w:type="dxa"/>
          </w:tcPr>
          <w:p w14:paraId="577C7845" w14:textId="77777777" w:rsidR="001C473B" w:rsidRPr="00B46FAB" w:rsidRDefault="001C473B" w:rsidP="004155CD">
            <w:pPr>
              <w:widowControl w:val="0"/>
              <w:rPr>
                <w:rFonts w:ascii="Times New Roman" w:hAnsi="Times New Roman" w:cs="Times New Roman"/>
                <w:b/>
              </w:rPr>
            </w:pPr>
            <w:r w:rsidRPr="00B46FAB">
              <w:rPr>
                <w:rFonts w:ascii="Times New Roman" w:hAnsi="Times New Roman" w:cs="Times New Roman"/>
                <w:b/>
              </w:rPr>
              <w:t xml:space="preserve">CLO </w:t>
            </w:r>
          </w:p>
        </w:tc>
      </w:tr>
      <w:tr w:rsidR="004D5048" w:rsidRPr="00B46FAB" w14:paraId="412569DD" w14:textId="77777777" w:rsidTr="00744116">
        <w:trPr>
          <w:trHeight w:val="1384"/>
        </w:trPr>
        <w:tc>
          <w:tcPr>
            <w:tcW w:w="1795" w:type="dxa"/>
          </w:tcPr>
          <w:p w14:paraId="04193AE9" w14:textId="77777777" w:rsidR="001C473B" w:rsidRPr="00B46FAB" w:rsidRDefault="001C473B" w:rsidP="004155CD">
            <w:pPr>
              <w:widowControl w:val="0"/>
              <w:rPr>
                <w:rFonts w:ascii="Times New Roman" w:hAnsi="Times New Roman" w:cs="Times New Roman"/>
                <w:bCs/>
                <w:sz w:val="24"/>
                <w:szCs w:val="24"/>
              </w:rPr>
            </w:pPr>
            <w:r w:rsidRPr="00B46FAB">
              <w:rPr>
                <w:rFonts w:ascii="Times New Roman" w:hAnsi="Times New Roman" w:cs="Times New Roman"/>
                <w:bCs/>
                <w:sz w:val="24"/>
                <w:szCs w:val="24"/>
              </w:rPr>
              <w:t>Quiz</w:t>
            </w:r>
          </w:p>
          <w:p w14:paraId="56F5AB66" w14:textId="77777777" w:rsidR="001C473B" w:rsidRPr="00B46FAB" w:rsidRDefault="001C473B" w:rsidP="004155CD">
            <w:pPr>
              <w:widowControl w:val="0"/>
              <w:rPr>
                <w:rFonts w:ascii="Times New Roman" w:hAnsi="Times New Roman" w:cs="Times New Roman"/>
                <w:bCs/>
                <w:sz w:val="24"/>
                <w:szCs w:val="24"/>
              </w:rPr>
            </w:pPr>
          </w:p>
          <w:p w14:paraId="29BD4F15" w14:textId="77777777" w:rsidR="001C473B" w:rsidRPr="00B46FAB" w:rsidRDefault="001C473B" w:rsidP="004155CD">
            <w:pPr>
              <w:widowControl w:val="0"/>
              <w:rPr>
                <w:rFonts w:ascii="Times New Roman" w:hAnsi="Times New Roman" w:cs="Times New Roman"/>
              </w:rPr>
            </w:pPr>
          </w:p>
        </w:tc>
        <w:tc>
          <w:tcPr>
            <w:tcW w:w="4860" w:type="dxa"/>
          </w:tcPr>
          <w:p w14:paraId="0FC085F3" w14:textId="4C11FBB6" w:rsidR="001C473B" w:rsidRDefault="00D44C69" w:rsidP="004155CD">
            <w:pPr>
              <w:widowControl w:val="0"/>
              <w:rPr>
                <w:rFonts w:ascii="Times New Roman" w:hAnsi="Times New Roman" w:cs="Times New Roman"/>
                <w:bCs/>
                <w:sz w:val="24"/>
                <w:szCs w:val="24"/>
              </w:rPr>
            </w:pPr>
            <w:r>
              <w:rPr>
                <w:rFonts w:ascii="Times New Roman" w:hAnsi="Times New Roman" w:cs="Times New Roman"/>
                <w:bCs/>
                <w:sz w:val="24"/>
                <w:szCs w:val="24"/>
              </w:rPr>
              <w:t xml:space="preserve">There shall be </w:t>
            </w:r>
            <w:r w:rsidR="00F774FC">
              <w:rPr>
                <w:rFonts w:ascii="Times New Roman" w:hAnsi="Times New Roman" w:cs="Times New Roman"/>
                <w:bCs/>
                <w:sz w:val="24"/>
                <w:szCs w:val="24"/>
              </w:rPr>
              <w:t>2 Quizzes of 10 marks each</w:t>
            </w:r>
            <w:r>
              <w:rPr>
                <w:rFonts w:ascii="Times New Roman" w:hAnsi="Times New Roman" w:cs="Times New Roman"/>
                <w:bCs/>
                <w:sz w:val="24"/>
                <w:szCs w:val="24"/>
              </w:rPr>
              <w:t xml:space="preserve">. </w:t>
            </w:r>
          </w:p>
          <w:p w14:paraId="10764872" w14:textId="7CCDBC80" w:rsidR="00D44C69" w:rsidRDefault="00D44C69" w:rsidP="004155CD">
            <w:pPr>
              <w:widowControl w:val="0"/>
              <w:rPr>
                <w:rFonts w:ascii="Times New Roman" w:hAnsi="Times New Roman" w:cs="Times New Roman"/>
                <w:bCs/>
                <w:sz w:val="24"/>
                <w:szCs w:val="24"/>
              </w:rPr>
            </w:pPr>
          </w:p>
          <w:p w14:paraId="473E9542" w14:textId="5B8084E1" w:rsidR="001C473B" w:rsidRDefault="001C473B" w:rsidP="004155CD">
            <w:pPr>
              <w:widowControl w:val="0"/>
              <w:rPr>
                <w:rFonts w:ascii="Times New Roman" w:hAnsi="Times New Roman" w:cs="Times New Roman"/>
                <w:bCs/>
              </w:rPr>
            </w:pPr>
            <w:r w:rsidRPr="00C33B2A">
              <w:rPr>
                <w:rFonts w:ascii="Times New Roman" w:hAnsi="Times New Roman" w:cs="Times New Roman"/>
                <w:bCs/>
              </w:rPr>
              <w:t xml:space="preserve">These will be administered on LMS. </w:t>
            </w:r>
            <w:r w:rsidR="00C33B2A">
              <w:rPr>
                <w:rFonts w:ascii="Times New Roman" w:hAnsi="Times New Roman" w:cs="Times New Roman"/>
                <w:bCs/>
              </w:rPr>
              <w:t xml:space="preserve">Minimum 30-questions’ </w:t>
            </w:r>
            <w:r w:rsidRPr="00C33B2A">
              <w:rPr>
                <w:rFonts w:ascii="Times New Roman" w:hAnsi="Times New Roman" w:cs="Times New Roman"/>
                <w:bCs/>
              </w:rPr>
              <w:t xml:space="preserve">Question bank </w:t>
            </w:r>
            <w:r w:rsidR="00C33B2A">
              <w:rPr>
                <w:rFonts w:ascii="Times New Roman" w:hAnsi="Times New Roman" w:cs="Times New Roman"/>
                <w:bCs/>
              </w:rPr>
              <w:t>will be prepared and used for this purpose.</w:t>
            </w:r>
          </w:p>
          <w:p w14:paraId="21BAA870" w14:textId="77777777" w:rsidR="00C33B2A" w:rsidRDefault="00C33B2A" w:rsidP="004155CD">
            <w:pPr>
              <w:widowControl w:val="0"/>
              <w:rPr>
                <w:rFonts w:ascii="Times New Roman" w:hAnsi="Times New Roman" w:cs="Times New Roman"/>
                <w:bCs/>
              </w:rPr>
            </w:pPr>
          </w:p>
          <w:p w14:paraId="529090C2" w14:textId="2ADFC8EE" w:rsidR="00C33B2A" w:rsidRPr="00C33B2A" w:rsidRDefault="00C33B2A" w:rsidP="004155CD">
            <w:pPr>
              <w:widowControl w:val="0"/>
              <w:rPr>
                <w:rFonts w:ascii="Times New Roman" w:hAnsi="Times New Roman" w:cs="Times New Roman"/>
                <w:bCs/>
              </w:rPr>
            </w:pPr>
            <w:r w:rsidRPr="00C33B2A">
              <w:rPr>
                <w:rFonts w:ascii="Times New Roman" w:hAnsi="Times New Roman" w:cs="Times New Roman"/>
                <w:bCs/>
                <w:highlight w:val="yellow"/>
              </w:rPr>
              <w:t xml:space="preserve">Instructor may conduct additional quizzes as </w:t>
            </w:r>
            <w:r>
              <w:rPr>
                <w:rFonts w:ascii="Times New Roman" w:hAnsi="Times New Roman" w:cs="Times New Roman"/>
                <w:bCs/>
                <w:highlight w:val="yellow"/>
              </w:rPr>
              <w:t xml:space="preserve">a part of </w:t>
            </w:r>
            <w:r w:rsidRPr="00C33B2A">
              <w:rPr>
                <w:rFonts w:ascii="Times New Roman" w:hAnsi="Times New Roman" w:cs="Times New Roman"/>
                <w:bCs/>
                <w:highlight w:val="yellow"/>
              </w:rPr>
              <w:t>formative assessment  from time to time.</w:t>
            </w:r>
          </w:p>
        </w:tc>
        <w:tc>
          <w:tcPr>
            <w:tcW w:w="1170" w:type="dxa"/>
          </w:tcPr>
          <w:p w14:paraId="0F0E4E9A" w14:textId="4513768E" w:rsidR="001C473B" w:rsidRPr="00B46FAB" w:rsidRDefault="004609CB" w:rsidP="004155CD">
            <w:pPr>
              <w:widowControl w:val="0"/>
              <w:rPr>
                <w:rFonts w:ascii="Times New Roman" w:hAnsi="Times New Roman" w:cs="Times New Roman"/>
              </w:rPr>
            </w:pPr>
            <w:r>
              <w:rPr>
                <w:rFonts w:ascii="Times New Roman" w:hAnsi="Times New Roman" w:cs="Times New Roman"/>
              </w:rPr>
              <w:t>2</w:t>
            </w:r>
            <w:r w:rsidR="001C473B" w:rsidRPr="00B46FAB">
              <w:rPr>
                <w:rFonts w:ascii="Times New Roman" w:hAnsi="Times New Roman" w:cs="Times New Roman"/>
              </w:rPr>
              <w:t>0 %</w:t>
            </w:r>
          </w:p>
        </w:tc>
        <w:tc>
          <w:tcPr>
            <w:tcW w:w="1525" w:type="dxa"/>
          </w:tcPr>
          <w:p w14:paraId="32EA218B" w14:textId="09744CEE" w:rsidR="001C473B" w:rsidRPr="00B46FAB" w:rsidRDefault="001C473B" w:rsidP="00A406C2">
            <w:pPr>
              <w:widowControl w:val="0"/>
              <w:rPr>
                <w:rFonts w:ascii="Times New Roman" w:hAnsi="Times New Roman" w:cs="Times New Roman"/>
              </w:rPr>
            </w:pPr>
            <w:r w:rsidRPr="00B46FAB">
              <w:rPr>
                <w:rFonts w:ascii="Times New Roman" w:hAnsi="Times New Roman" w:cs="Times New Roman"/>
              </w:rPr>
              <w:t xml:space="preserve">CLO1, </w:t>
            </w:r>
            <w:r w:rsidR="00A406C2" w:rsidRPr="00B46FAB">
              <w:rPr>
                <w:rFonts w:ascii="Times New Roman" w:hAnsi="Times New Roman" w:cs="Times New Roman"/>
              </w:rPr>
              <w:t>CLO</w:t>
            </w:r>
            <w:r w:rsidR="00A406C2">
              <w:rPr>
                <w:rFonts w:ascii="Times New Roman" w:hAnsi="Times New Roman" w:cs="Times New Roman"/>
              </w:rPr>
              <w:t xml:space="preserve">2, </w:t>
            </w:r>
            <w:r w:rsidRPr="00B46FAB">
              <w:rPr>
                <w:rFonts w:ascii="Times New Roman" w:hAnsi="Times New Roman" w:cs="Times New Roman"/>
              </w:rPr>
              <w:t>CLO</w:t>
            </w:r>
            <w:r>
              <w:rPr>
                <w:rFonts w:ascii="Times New Roman" w:hAnsi="Times New Roman" w:cs="Times New Roman"/>
              </w:rPr>
              <w:t>3</w:t>
            </w:r>
          </w:p>
          <w:p w14:paraId="5B15A2CB" w14:textId="77777777" w:rsidR="001C473B" w:rsidRPr="00B46FAB" w:rsidRDefault="001C473B" w:rsidP="004155CD">
            <w:pPr>
              <w:widowControl w:val="0"/>
              <w:rPr>
                <w:rFonts w:ascii="Times New Roman" w:hAnsi="Times New Roman" w:cs="Times New Roman"/>
              </w:rPr>
            </w:pPr>
          </w:p>
          <w:p w14:paraId="681322A8" w14:textId="77777777" w:rsidR="001C473B" w:rsidRPr="00B46FAB" w:rsidRDefault="001C473B" w:rsidP="004155CD">
            <w:pPr>
              <w:widowControl w:val="0"/>
              <w:rPr>
                <w:rFonts w:ascii="Times New Roman" w:hAnsi="Times New Roman" w:cs="Times New Roman"/>
              </w:rPr>
            </w:pPr>
          </w:p>
        </w:tc>
      </w:tr>
      <w:tr w:rsidR="004D5048" w:rsidRPr="00B46FAB" w14:paraId="069BC43B" w14:textId="77777777" w:rsidTr="00744116">
        <w:trPr>
          <w:trHeight w:val="922"/>
        </w:trPr>
        <w:tc>
          <w:tcPr>
            <w:tcW w:w="1795" w:type="dxa"/>
          </w:tcPr>
          <w:p w14:paraId="535B0D2A" w14:textId="615BDAEC" w:rsidR="001C473B" w:rsidRPr="00B46FAB" w:rsidRDefault="001C473B" w:rsidP="004155CD">
            <w:pPr>
              <w:widowControl w:val="0"/>
              <w:rPr>
                <w:rFonts w:ascii="Times New Roman" w:hAnsi="Times New Roman" w:cs="Times New Roman"/>
              </w:rPr>
            </w:pPr>
            <w:r>
              <w:rPr>
                <w:rFonts w:ascii="Times New Roman" w:hAnsi="Times New Roman" w:cs="Times New Roman"/>
                <w:bCs/>
                <w:sz w:val="24"/>
                <w:szCs w:val="24"/>
              </w:rPr>
              <w:t>Build your model Exercise</w:t>
            </w:r>
          </w:p>
        </w:tc>
        <w:tc>
          <w:tcPr>
            <w:tcW w:w="4860" w:type="dxa"/>
          </w:tcPr>
          <w:p w14:paraId="6714E1D7" w14:textId="30F93614" w:rsidR="001C473B" w:rsidRPr="00B46FAB" w:rsidRDefault="00C33B2A" w:rsidP="00557AC4">
            <w:pPr>
              <w:widowControl w:val="0"/>
              <w:rPr>
                <w:rFonts w:ascii="Times New Roman" w:hAnsi="Times New Roman" w:cs="Times New Roman"/>
              </w:rPr>
            </w:pPr>
            <w:r>
              <w:rPr>
                <w:rFonts w:ascii="Times New Roman" w:hAnsi="Times New Roman" w:cs="Times New Roman"/>
                <w:bCs/>
                <w:sz w:val="24"/>
                <w:szCs w:val="24"/>
              </w:rPr>
              <w:t xml:space="preserve">Each student will be required to build an excel model depicting the application of </w:t>
            </w:r>
            <w:r w:rsidR="00557AC4">
              <w:rPr>
                <w:rFonts w:ascii="Times New Roman" w:hAnsi="Times New Roman" w:cs="Times New Roman"/>
                <w:bCs/>
                <w:sz w:val="24"/>
                <w:szCs w:val="24"/>
              </w:rPr>
              <w:t>corporate finance</w:t>
            </w:r>
            <w:r>
              <w:rPr>
                <w:rFonts w:ascii="Times New Roman" w:hAnsi="Times New Roman" w:cs="Times New Roman"/>
                <w:bCs/>
                <w:sz w:val="24"/>
                <w:szCs w:val="24"/>
              </w:rPr>
              <w:t xml:space="preserve"> concepts.</w:t>
            </w:r>
          </w:p>
        </w:tc>
        <w:tc>
          <w:tcPr>
            <w:tcW w:w="1170" w:type="dxa"/>
          </w:tcPr>
          <w:p w14:paraId="2728F04A" w14:textId="206E0419" w:rsidR="001C473B" w:rsidRPr="00B46FAB" w:rsidRDefault="00F774FC" w:rsidP="00F774FC">
            <w:pPr>
              <w:widowControl w:val="0"/>
              <w:rPr>
                <w:rFonts w:ascii="Times New Roman" w:hAnsi="Times New Roman" w:cs="Times New Roman"/>
              </w:rPr>
            </w:pPr>
            <w:r>
              <w:rPr>
                <w:rFonts w:ascii="Times New Roman" w:hAnsi="Times New Roman" w:cs="Times New Roman"/>
                <w:bCs/>
                <w:sz w:val="24"/>
                <w:szCs w:val="24"/>
              </w:rPr>
              <w:t>2</w:t>
            </w:r>
            <w:r w:rsidR="001C473B" w:rsidRPr="00B46FAB">
              <w:rPr>
                <w:rFonts w:ascii="Times New Roman" w:hAnsi="Times New Roman" w:cs="Times New Roman"/>
                <w:bCs/>
                <w:sz w:val="24"/>
                <w:szCs w:val="24"/>
              </w:rPr>
              <w:t>0%</w:t>
            </w:r>
          </w:p>
        </w:tc>
        <w:tc>
          <w:tcPr>
            <w:tcW w:w="1525" w:type="dxa"/>
          </w:tcPr>
          <w:p w14:paraId="68971209" w14:textId="5783396E" w:rsidR="001C473B" w:rsidRPr="00B46FAB" w:rsidRDefault="001C473B" w:rsidP="004155CD">
            <w:pPr>
              <w:widowControl w:val="0"/>
              <w:rPr>
                <w:rFonts w:ascii="Times New Roman" w:hAnsi="Times New Roman" w:cs="Times New Roman"/>
              </w:rPr>
            </w:pPr>
            <w:r>
              <w:rPr>
                <w:rFonts w:ascii="Times New Roman" w:hAnsi="Times New Roman" w:cs="Times New Roman"/>
              </w:rPr>
              <w:t>CLO</w:t>
            </w:r>
            <w:r w:rsidR="00C33B2A">
              <w:rPr>
                <w:rFonts w:ascii="Times New Roman" w:hAnsi="Times New Roman" w:cs="Times New Roman"/>
              </w:rPr>
              <w:t>1</w:t>
            </w:r>
          </w:p>
        </w:tc>
      </w:tr>
      <w:tr w:rsidR="004D5048" w:rsidRPr="00B46FAB" w14:paraId="58E66044" w14:textId="77777777" w:rsidTr="00744116">
        <w:trPr>
          <w:trHeight w:val="1106"/>
        </w:trPr>
        <w:tc>
          <w:tcPr>
            <w:tcW w:w="1795" w:type="dxa"/>
          </w:tcPr>
          <w:p w14:paraId="20C3C08F" w14:textId="77777777" w:rsidR="001C473B" w:rsidRPr="00B46FAB" w:rsidRDefault="001C473B" w:rsidP="004155CD">
            <w:pPr>
              <w:widowControl w:val="0"/>
              <w:rPr>
                <w:rFonts w:ascii="Times New Roman" w:hAnsi="Times New Roman" w:cs="Times New Roman"/>
              </w:rPr>
            </w:pPr>
            <w:r w:rsidRPr="00B46FAB">
              <w:rPr>
                <w:rFonts w:ascii="Times New Roman" w:hAnsi="Times New Roman" w:cs="Times New Roman"/>
                <w:bCs/>
                <w:sz w:val="24"/>
                <w:szCs w:val="24"/>
              </w:rPr>
              <w:t>Group Project</w:t>
            </w:r>
          </w:p>
        </w:tc>
        <w:tc>
          <w:tcPr>
            <w:tcW w:w="4860" w:type="dxa"/>
          </w:tcPr>
          <w:p w14:paraId="69348158" w14:textId="77777777" w:rsidR="0047276E" w:rsidRDefault="0047276E" w:rsidP="0047276E">
            <w:pPr>
              <w:widowControl w:val="0"/>
              <w:rPr>
                <w:rFonts w:ascii="Times New Roman" w:hAnsi="Times New Roman" w:cs="Times New Roman"/>
                <w:bCs/>
                <w:sz w:val="24"/>
                <w:szCs w:val="24"/>
              </w:rPr>
            </w:pPr>
            <w:r>
              <w:rPr>
                <w:rFonts w:ascii="Times New Roman" w:hAnsi="Times New Roman" w:cs="Times New Roman"/>
                <w:bCs/>
                <w:sz w:val="24"/>
                <w:szCs w:val="24"/>
              </w:rPr>
              <w:t xml:space="preserve">This should be a comprehensive </w:t>
            </w:r>
            <w:r w:rsidR="004D5048">
              <w:rPr>
                <w:rFonts w:ascii="Times New Roman" w:hAnsi="Times New Roman" w:cs="Times New Roman"/>
                <w:bCs/>
                <w:sz w:val="24"/>
                <w:szCs w:val="24"/>
              </w:rPr>
              <w:t xml:space="preserve">project </w:t>
            </w:r>
            <w:r>
              <w:rPr>
                <w:rFonts w:ascii="Times New Roman" w:hAnsi="Times New Roman" w:cs="Times New Roman"/>
                <w:bCs/>
                <w:sz w:val="24"/>
                <w:szCs w:val="24"/>
              </w:rPr>
              <w:t xml:space="preserve">and shall have an elements of Investing, Financing and Dividend decisions, thus covering the substantial portion of the Corporate Finance course. </w:t>
            </w:r>
          </w:p>
          <w:p w14:paraId="0A5B906A" w14:textId="4CD442ED" w:rsidR="001C473B" w:rsidRPr="00B46FAB" w:rsidRDefault="007E627A" w:rsidP="00744116">
            <w:pPr>
              <w:widowControl w:val="0"/>
              <w:rPr>
                <w:rFonts w:ascii="Times New Roman" w:hAnsi="Times New Roman" w:cs="Times New Roman"/>
              </w:rPr>
            </w:pPr>
            <w:r>
              <w:rPr>
                <w:rFonts w:ascii="Times New Roman" w:hAnsi="Times New Roman" w:cs="Times New Roman"/>
                <w:bCs/>
                <w:sz w:val="24"/>
                <w:szCs w:val="24"/>
              </w:rPr>
              <w:t xml:space="preserve">Ideally group project for each </w:t>
            </w:r>
            <w:r w:rsidR="004565D6">
              <w:rPr>
                <w:rFonts w:ascii="Times New Roman" w:hAnsi="Times New Roman" w:cs="Times New Roman"/>
                <w:bCs/>
                <w:sz w:val="24"/>
                <w:szCs w:val="24"/>
              </w:rPr>
              <w:t xml:space="preserve">set of students (i.e. Project Group) </w:t>
            </w:r>
            <w:r>
              <w:rPr>
                <w:rFonts w:ascii="Times New Roman" w:hAnsi="Times New Roman" w:cs="Times New Roman"/>
                <w:bCs/>
                <w:sz w:val="24"/>
                <w:szCs w:val="24"/>
              </w:rPr>
              <w:t xml:space="preserve">shall </w:t>
            </w:r>
            <w:r w:rsidR="004565D6">
              <w:rPr>
                <w:rFonts w:ascii="Times New Roman" w:hAnsi="Times New Roman" w:cs="Times New Roman"/>
                <w:bCs/>
                <w:sz w:val="24"/>
                <w:szCs w:val="24"/>
              </w:rPr>
              <w:t xml:space="preserve">be different to bring more diversity, shall involve varying business situations, specific to given industries/sector/ economy. </w:t>
            </w:r>
            <w:r>
              <w:rPr>
                <w:rFonts w:ascii="Times New Roman" w:hAnsi="Times New Roman" w:cs="Times New Roman"/>
                <w:bCs/>
                <w:sz w:val="24"/>
                <w:szCs w:val="24"/>
              </w:rPr>
              <w:t xml:space="preserve"> </w:t>
            </w:r>
          </w:p>
        </w:tc>
        <w:tc>
          <w:tcPr>
            <w:tcW w:w="1170" w:type="dxa"/>
          </w:tcPr>
          <w:p w14:paraId="75BFE29C" w14:textId="36428474" w:rsidR="001C473B" w:rsidRPr="00B46FAB" w:rsidRDefault="001C473B" w:rsidP="004155CD">
            <w:pPr>
              <w:pStyle w:val="ListParagraph"/>
              <w:widowControl w:val="0"/>
              <w:ind w:left="0"/>
              <w:contextualSpacing w:val="0"/>
              <w:rPr>
                <w:rFonts w:ascii="Times New Roman" w:hAnsi="Times New Roman" w:cs="Times New Roman"/>
                <w:bCs/>
                <w:sz w:val="24"/>
                <w:szCs w:val="24"/>
              </w:rPr>
            </w:pPr>
            <w:r w:rsidRPr="00B46FAB">
              <w:rPr>
                <w:rFonts w:ascii="Times New Roman" w:hAnsi="Times New Roman" w:cs="Times New Roman"/>
                <w:bCs/>
                <w:sz w:val="24"/>
                <w:szCs w:val="24"/>
              </w:rPr>
              <w:t>2</w:t>
            </w:r>
            <w:r w:rsidR="00F774FC">
              <w:rPr>
                <w:rFonts w:ascii="Times New Roman" w:hAnsi="Times New Roman" w:cs="Times New Roman"/>
                <w:bCs/>
                <w:sz w:val="24"/>
                <w:szCs w:val="24"/>
              </w:rPr>
              <w:t>0</w:t>
            </w:r>
            <w:r w:rsidRPr="00B46FAB">
              <w:rPr>
                <w:rFonts w:ascii="Times New Roman" w:hAnsi="Times New Roman" w:cs="Times New Roman"/>
                <w:bCs/>
                <w:sz w:val="24"/>
                <w:szCs w:val="24"/>
              </w:rPr>
              <w:t>%</w:t>
            </w:r>
          </w:p>
          <w:p w14:paraId="5D656C09" w14:textId="77777777" w:rsidR="001C473B" w:rsidRPr="00B46FAB" w:rsidRDefault="001C473B" w:rsidP="004155CD">
            <w:pPr>
              <w:widowControl w:val="0"/>
              <w:rPr>
                <w:rFonts w:ascii="Times New Roman" w:hAnsi="Times New Roman" w:cs="Times New Roman"/>
              </w:rPr>
            </w:pPr>
          </w:p>
        </w:tc>
        <w:tc>
          <w:tcPr>
            <w:tcW w:w="1525" w:type="dxa"/>
          </w:tcPr>
          <w:p w14:paraId="16EE8EBB" w14:textId="4886F1C1" w:rsidR="001C473B" w:rsidRPr="00B46FAB" w:rsidRDefault="001C473B" w:rsidP="004155CD">
            <w:pPr>
              <w:widowControl w:val="0"/>
              <w:rPr>
                <w:rFonts w:ascii="Times New Roman" w:hAnsi="Times New Roman" w:cs="Times New Roman"/>
              </w:rPr>
            </w:pPr>
            <w:r>
              <w:rPr>
                <w:rFonts w:ascii="Times New Roman" w:hAnsi="Times New Roman" w:cs="Times New Roman"/>
              </w:rPr>
              <w:t>CLO2</w:t>
            </w:r>
            <w:r w:rsidR="00C74BDA">
              <w:rPr>
                <w:rFonts w:ascii="Times New Roman" w:hAnsi="Times New Roman" w:cs="Times New Roman"/>
              </w:rPr>
              <w:t>, CLO3</w:t>
            </w:r>
          </w:p>
        </w:tc>
      </w:tr>
      <w:tr w:rsidR="004D5048" w:rsidRPr="00B46FAB" w14:paraId="19F3C24A" w14:textId="77777777" w:rsidTr="00744116">
        <w:trPr>
          <w:trHeight w:val="659"/>
        </w:trPr>
        <w:tc>
          <w:tcPr>
            <w:tcW w:w="1795" w:type="dxa"/>
          </w:tcPr>
          <w:p w14:paraId="159FFC41" w14:textId="77777777" w:rsidR="001C473B" w:rsidRPr="00B46FAB" w:rsidRDefault="001C473B" w:rsidP="004155CD">
            <w:pPr>
              <w:widowControl w:val="0"/>
              <w:rPr>
                <w:rFonts w:ascii="Times New Roman" w:hAnsi="Times New Roman" w:cs="Times New Roman"/>
              </w:rPr>
            </w:pPr>
            <w:r w:rsidRPr="00B46FAB">
              <w:rPr>
                <w:rFonts w:ascii="Times New Roman" w:hAnsi="Times New Roman" w:cs="Times New Roman"/>
                <w:bCs/>
                <w:sz w:val="24"/>
                <w:szCs w:val="24"/>
              </w:rPr>
              <w:t>End-Term Examination</w:t>
            </w:r>
          </w:p>
        </w:tc>
        <w:tc>
          <w:tcPr>
            <w:tcW w:w="4860" w:type="dxa"/>
          </w:tcPr>
          <w:p w14:paraId="359D13B8" w14:textId="6B14ED8A" w:rsidR="001C473B" w:rsidRPr="00B46FAB" w:rsidRDefault="00FE113A" w:rsidP="004155CD">
            <w:pPr>
              <w:widowControl w:val="0"/>
              <w:rPr>
                <w:rFonts w:ascii="Times New Roman" w:hAnsi="Times New Roman" w:cs="Times New Roman"/>
              </w:rPr>
            </w:pPr>
            <w:r>
              <w:rPr>
                <w:rFonts w:ascii="Times New Roman" w:hAnsi="Times New Roman" w:cs="Times New Roman"/>
                <w:bCs/>
                <w:sz w:val="24"/>
                <w:szCs w:val="24"/>
              </w:rPr>
              <w:t>Question paper will assess the student’s ability to analyse the long term investing and financing decisions of a firm.</w:t>
            </w:r>
          </w:p>
        </w:tc>
        <w:tc>
          <w:tcPr>
            <w:tcW w:w="1170" w:type="dxa"/>
          </w:tcPr>
          <w:p w14:paraId="660A45F8" w14:textId="45DAA49F" w:rsidR="001C473B" w:rsidRPr="00B46FAB" w:rsidRDefault="00FE113A" w:rsidP="004155CD">
            <w:pPr>
              <w:widowControl w:val="0"/>
              <w:rPr>
                <w:rFonts w:ascii="Times New Roman" w:hAnsi="Times New Roman" w:cs="Times New Roman"/>
              </w:rPr>
            </w:pPr>
            <w:r>
              <w:rPr>
                <w:rFonts w:ascii="Times New Roman" w:hAnsi="Times New Roman" w:cs="Times New Roman"/>
                <w:bCs/>
                <w:sz w:val="24"/>
                <w:szCs w:val="24"/>
              </w:rPr>
              <w:t>4</w:t>
            </w:r>
            <w:r w:rsidR="001C473B" w:rsidRPr="00B46FAB">
              <w:rPr>
                <w:rFonts w:ascii="Times New Roman" w:hAnsi="Times New Roman" w:cs="Times New Roman"/>
                <w:bCs/>
                <w:sz w:val="24"/>
                <w:szCs w:val="24"/>
              </w:rPr>
              <w:t>0%</w:t>
            </w:r>
          </w:p>
        </w:tc>
        <w:tc>
          <w:tcPr>
            <w:tcW w:w="1525" w:type="dxa"/>
          </w:tcPr>
          <w:p w14:paraId="332B29EA" w14:textId="6B960647" w:rsidR="001C473B" w:rsidRPr="00B46FAB" w:rsidRDefault="00C74BDA" w:rsidP="004155CD">
            <w:pPr>
              <w:widowControl w:val="0"/>
              <w:rPr>
                <w:rFonts w:ascii="Times New Roman" w:hAnsi="Times New Roman" w:cs="Times New Roman"/>
              </w:rPr>
            </w:pPr>
            <w:r>
              <w:rPr>
                <w:rFonts w:ascii="Times New Roman" w:hAnsi="Times New Roman" w:cs="Times New Roman"/>
              </w:rPr>
              <w:t>CLO1,</w:t>
            </w:r>
            <w:r w:rsidR="001C473B" w:rsidRPr="00B46FAB">
              <w:rPr>
                <w:rFonts w:ascii="Times New Roman" w:hAnsi="Times New Roman" w:cs="Times New Roman"/>
              </w:rPr>
              <w:t>CLO2, CLO3</w:t>
            </w:r>
          </w:p>
        </w:tc>
      </w:tr>
    </w:tbl>
    <w:p w14:paraId="656036B9" w14:textId="3BF23B45" w:rsidR="008C2724" w:rsidRDefault="008C2724" w:rsidP="008C2724">
      <w:pPr>
        <w:spacing w:after="0"/>
        <w:jc w:val="both"/>
        <w:rPr>
          <w:rFonts w:ascii="Times New Roman" w:hAnsi="Times New Roman" w:cs="Times New Roman"/>
          <w:sz w:val="24"/>
          <w:szCs w:val="24"/>
        </w:rPr>
      </w:pPr>
    </w:p>
    <w:p w14:paraId="73A30087" w14:textId="77777777" w:rsidR="00E734A6" w:rsidRDefault="00E734A6" w:rsidP="00436861">
      <w:pPr>
        <w:spacing w:after="0"/>
        <w:ind w:left="720"/>
        <w:jc w:val="both"/>
        <w:rPr>
          <w:rFonts w:ascii="Times New Roman" w:hAnsi="Times New Roman" w:cs="Times New Roman"/>
          <w:sz w:val="24"/>
          <w:szCs w:val="24"/>
        </w:rPr>
      </w:pPr>
    </w:p>
    <w:p w14:paraId="5E06AD1C" w14:textId="65A68E4D" w:rsidR="0047276E" w:rsidRDefault="0047276E" w:rsidP="00436861">
      <w:pPr>
        <w:spacing w:after="0"/>
        <w:ind w:left="720"/>
        <w:jc w:val="both"/>
        <w:rPr>
          <w:rFonts w:ascii="Times New Roman" w:hAnsi="Times New Roman" w:cs="Times New Roman"/>
          <w:sz w:val="24"/>
          <w:szCs w:val="24"/>
        </w:rPr>
      </w:pPr>
    </w:p>
    <w:p w14:paraId="408C1A8B" w14:textId="77777777" w:rsidR="00B650E7" w:rsidRDefault="00B650E7" w:rsidP="00B650E7">
      <w:pPr>
        <w:pStyle w:val="ListBullet"/>
        <w:numPr>
          <w:ilvl w:val="0"/>
          <w:numId w:val="0"/>
        </w:numPr>
        <w:spacing w:after="0" w:line="276" w:lineRule="auto"/>
        <w:ind w:left="432" w:hanging="432"/>
        <w:jc w:val="both"/>
        <w:rPr>
          <w:rFonts w:ascii="Times New Roman" w:hAnsi="Times New Roman" w:cs="Times New Roman"/>
          <w:b/>
          <w:color w:val="auto"/>
          <w:sz w:val="24"/>
          <w:szCs w:val="24"/>
        </w:rPr>
      </w:pPr>
      <w:r w:rsidRPr="001C3552">
        <w:rPr>
          <w:rFonts w:ascii="Times New Roman" w:hAnsi="Times New Roman" w:cs="Times New Roman"/>
          <w:b/>
          <w:color w:val="auto"/>
          <w:sz w:val="24"/>
          <w:szCs w:val="24"/>
        </w:rPr>
        <w:t>RUBRICS FOR ASSESSMENT COMPONENT</w:t>
      </w:r>
      <w:r>
        <w:rPr>
          <w:rFonts w:ascii="Times New Roman" w:hAnsi="Times New Roman" w:cs="Times New Roman"/>
          <w:b/>
          <w:color w:val="auto"/>
          <w:sz w:val="24"/>
          <w:szCs w:val="24"/>
        </w:rPr>
        <w:t>S</w:t>
      </w:r>
    </w:p>
    <w:p w14:paraId="7A39AAF4" w14:textId="77777777" w:rsidR="00B650E7" w:rsidRDefault="00B650E7" w:rsidP="00B650E7">
      <w:pPr>
        <w:pStyle w:val="Heading3"/>
        <w:rPr>
          <w:b w:val="0"/>
        </w:rPr>
      </w:pPr>
    </w:p>
    <w:p w14:paraId="116047FB" w14:textId="77777777" w:rsidR="00B650E7" w:rsidRPr="00E734A6" w:rsidRDefault="00B650E7" w:rsidP="00B650E7">
      <w:pPr>
        <w:pStyle w:val="Heading3"/>
        <w:rPr>
          <w:b w:val="0"/>
          <w:bCs w:val="0"/>
          <w:sz w:val="20"/>
          <w:szCs w:val="20"/>
        </w:rPr>
      </w:pPr>
      <w:r w:rsidRPr="00E734A6">
        <w:rPr>
          <w:b w:val="0"/>
          <w:bCs w:val="0"/>
          <w:sz w:val="20"/>
          <w:szCs w:val="20"/>
        </w:rPr>
        <w:t>RUBRICS FOR END TERM (40 Marks) (CLO2 &amp; CLO3)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59"/>
        <w:gridCol w:w="1750"/>
        <w:gridCol w:w="1850"/>
        <w:gridCol w:w="1791"/>
      </w:tblGrid>
      <w:tr w:rsidR="00B650E7" w:rsidRPr="00E734A6" w14:paraId="62851047" w14:textId="77777777" w:rsidTr="00873355">
        <w:trPr>
          <w:trHeight w:val="575"/>
          <w:jc w:val="center"/>
        </w:trPr>
        <w:tc>
          <w:tcPr>
            <w:tcW w:w="3958" w:type="dxa"/>
            <w:shd w:val="clear" w:color="auto" w:fill="DBE5F1" w:themeFill="accent1" w:themeFillTint="33"/>
          </w:tcPr>
          <w:p w14:paraId="35B62D0B" w14:textId="77777777" w:rsidR="00B650E7" w:rsidRPr="00E734A6" w:rsidRDefault="00B650E7" w:rsidP="004155CD">
            <w:pPr>
              <w:pStyle w:val="TableParagraph"/>
              <w:spacing w:line="220" w:lineRule="exact"/>
              <w:ind w:left="485"/>
              <w:jc w:val="center"/>
              <w:rPr>
                <w:rFonts w:ascii="Times New Roman" w:hAnsi="Times New Roman" w:cs="Times New Roman"/>
                <w:b/>
                <w:sz w:val="20"/>
                <w:szCs w:val="20"/>
              </w:rPr>
            </w:pPr>
            <w:r w:rsidRPr="00E734A6">
              <w:rPr>
                <w:rFonts w:ascii="Times New Roman" w:hAnsi="Times New Roman" w:cs="Times New Roman"/>
                <w:b/>
                <w:sz w:val="20"/>
                <w:szCs w:val="20"/>
              </w:rPr>
              <w:t>Traits</w:t>
            </w:r>
          </w:p>
        </w:tc>
        <w:tc>
          <w:tcPr>
            <w:tcW w:w="0" w:type="auto"/>
            <w:shd w:val="clear" w:color="auto" w:fill="DBE5F1" w:themeFill="accent1" w:themeFillTint="33"/>
          </w:tcPr>
          <w:p w14:paraId="28EAD611" w14:textId="77777777" w:rsidR="00B650E7" w:rsidRPr="00E734A6" w:rsidRDefault="00B650E7" w:rsidP="004155CD">
            <w:pPr>
              <w:pStyle w:val="TableParagraph"/>
              <w:spacing w:line="220" w:lineRule="exact"/>
              <w:ind w:left="250"/>
              <w:rPr>
                <w:rFonts w:ascii="Times New Roman" w:hAnsi="Times New Roman" w:cs="Times New Roman"/>
                <w:b/>
                <w:sz w:val="20"/>
                <w:szCs w:val="20"/>
              </w:rPr>
            </w:pPr>
            <w:r w:rsidRPr="00E734A6">
              <w:rPr>
                <w:rFonts w:ascii="Times New Roman" w:hAnsi="Times New Roman" w:cs="Times New Roman"/>
                <w:b/>
                <w:sz w:val="20"/>
                <w:szCs w:val="20"/>
              </w:rPr>
              <w:t>Below Expectations</w:t>
            </w:r>
          </w:p>
        </w:tc>
        <w:tc>
          <w:tcPr>
            <w:tcW w:w="0" w:type="auto"/>
            <w:shd w:val="clear" w:color="auto" w:fill="DBE5F1" w:themeFill="accent1" w:themeFillTint="33"/>
          </w:tcPr>
          <w:p w14:paraId="54230033" w14:textId="77777777" w:rsidR="00B650E7" w:rsidRPr="00E734A6" w:rsidRDefault="00B650E7" w:rsidP="004155CD">
            <w:pPr>
              <w:pStyle w:val="TableParagraph"/>
              <w:spacing w:line="220" w:lineRule="exact"/>
              <w:ind w:left="456"/>
              <w:rPr>
                <w:rFonts w:ascii="Times New Roman" w:hAnsi="Times New Roman" w:cs="Times New Roman"/>
                <w:b/>
                <w:sz w:val="20"/>
                <w:szCs w:val="20"/>
              </w:rPr>
            </w:pPr>
            <w:r w:rsidRPr="00E734A6">
              <w:rPr>
                <w:rFonts w:ascii="Times New Roman" w:hAnsi="Times New Roman" w:cs="Times New Roman"/>
                <w:b/>
                <w:sz w:val="20"/>
                <w:szCs w:val="20"/>
              </w:rPr>
              <w:t>Meets Expectations</w:t>
            </w:r>
          </w:p>
        </w:tc>
        <w:tc>
          <w:tcPr>
            <w:tcW w:w="0" w:type="auto"/>
            <w:shd w:val="clear" w:color="auto" w:fill="DBE5F1" w:themeFill="accent1" w:themeFillTint="33"/>
          </w:tcPr>
          <w:p w14:paraId="5DCB7CF1" w14:textId="77777777" w:rsidR="00B650E7" w:rsidRPr="00E734A6" w:rsidRDefault="00B650E7" w:rsidP="004155CD">
            <w:pPr>
              <w:pStyle w:val="TableParagraph"/>
              <w:spacing w:line="220" w:lineRule="exact"/>
              <w:ind w:left="496"/>
              <w:rPr>
                <w:rFonts w:ascii="Times New Roman" w:hAnsi="Times New Roman" w:cs="Times New Roman"/>
                <w:b/>
                <w:sz w:val="20"/>
                <w:szCs w:val="20"/>
              </w:rPr>
            </w:pPr>
            <w:r w:rsidRPr="00E734A6">
              <w:rPr>
                <w:rFonts w:ascii="Times New Roman" w:hAnsi="Times New Roman" w:cs="Times New Roman"/>
                <w:b/>
                <w:sz w:val="20"/>
                <w:szCs w:val="20"/>
              </w:rPr>
              <w:t>Exceeds Expectation</w:t>
            </w:r>
          </w:p>
        </w:tc>
      </w:tr>
      <w:tr w:rsidR="00B650E7" w:rsidRPr="00E734A6" w14:paraId="17AA7C7E" w14:textId="77777777" w:rsidTr="00873355">
        <w:trPr>
          <w:trHeight w:val="240"/>
          <w:jc w:val="center"/>
        </w:trPr>
        <w:tc>
          <w:tcPr>
            <w:tcW w:w="3958" w:type="dxa"/>
            <w:shd w:val="clear" w:color="auto" w:fill="DBE5F1" w:themeFill="accent1" w:themeFillTint="33"/>
          </w:tcPr>
          <w:p w14:paraId="25CE4EC2" w14:textId="77777777" w:rsidR="00B650E7" w:rsidRPr="00E734A6" w:rsidRDefault="00B650E7" w:rsidP="004155CD">
            <w:pPr>
              <w:pStyle w:val="TableParagraph"/>
              <w:spacing w:line="220" w:lineRule="exact"/>
              <w:ind w:left="485"/>
              <w:jc w:val="center"/>
              <w:rPr>
                <w:rFonts w:ascii="Times New Roman" w:hAnsi="Times New Roman" w:cs="Times New Roman"/>
                <w:b/>
                <w:sz w:val="20"/>
                <w:szCs w:val="20"/>
              </w:rPr>
            </w:pPr>
          </w:p>
        </w:tc>
        <w:tc>
          <w:tcPr>
            <w:tcW w:w="0" w:type="auto"/>
            <w:shd w:val="clear" w:color="auto" w:fill="DBE5F1" w:themeFill="accent1" w:themeFillTint="33"/>
          </w:tcPr>
          <w:p w14:paraId="76B02F95" w14:textId="77777777" w:rsidR="00B650E7" w:rsidRPr="00E734A6" w:rsidRDefault="00B650E7" w:rsidP="004155CD">
            <w:pPr>
              <w:pStyle w:val="TableParagraph"/>
              <w:spacing w:line="220" w:lineRule="exact"/>
              <w:ind w:left="250"/>
              <w:rPr>
                <w:rFonts w:ascii="Times New Roman" w:hAnsi="Times New Roman" w:cs="Times New Roman"/>
                <w:b/>
                <w:sz w:val="20"/>
                <w:szCs w:val="20"/>
              </w:rPr>
            </w:pPr>
            <w:r w:rsidRPr="00E734A6">
              <w:rPr>
                <w:rFonts w:ascii="Times New Roman" w:hAnsi="Times New Roman" w:cs="Times New Roman"/>
                <w:b/>
                <w:sz w:val="20"/>
                <w:szCs w:val="20"/>
              </w:rPr>
              <w:t>Marks ( 0-12)</w:t>
            </w:r>
          </w:p>
        </w:tc>
        <w:tc>
          <w:tcPr>
            <w:tcW w:w="0" w:type="auto"/>
            <w:shd w:val="clear" w:color="auto" w:fill="DBE5F1" w:themeFill="accent1" w:themeFillTint="33"/>
          </w:tcPr>
          <w:p w14:paraId="601E4F6D" w14:textId="77777777" w:rsidR="00B650E7" w:rsidRPr="00E734A6" w:rsidRDefault="00B650E7" w:rsidP="004155CD">
            <w:pPr>
              <w:pStyle w:val="TableParagraph"/>
              <w:spacing w:line="220" w:lineRule="exact"/>
              <w:ind w:left="456"/>
              <w:rPr>
                <w:rFonts w:ascii="Times New Roman" w:hAnsi="Times New Roman" w:cs="Times New Roman"/>
                <w:b/>
                <w:sz w:val="20"/>
                <w:szCs w:val="20"/>
              </w:rPr>
            </w:pPr>
            <w:r w:rsidRPr="00E734A6">
              <w:rPr>
                <w:rFonts w:ascii="Times New Roman" w:hAnsi="Times New Roman" w:cs="Times New Roman"/>
                <w:b/>
                <w:sz w:val="20"/>
                <w:szCs w:val="20"/>
              </w:rPr>
              <w:t>Marks (13-24)</w:t>
            </w:r>
          </w:p>
        </w:tc>
        <w:tc>
          <w:tcPr>
            <w:tcW w:w="0" w:type="auto"/>
            <w:shd w:val="clear" w:color="auto" w:fill="DBE5F1" w:themeFill="accent1" w:themeFillTint="33"/>
          </w:tcPr>
          <w:p w14:paraId="05DA02CF" w14:textId="77777777" w:rsidR="00B650E7" w:rsidRPr="00E734A6" w:rsidRDefault="00B650E7" w:rsidP="004155CD">
            <w:pPr>
              <w:pStyle w:val="TableParagraph"/>
              <w:spacing w:line="220" w:lineRule="exact"/>
              <w:ind w:left="496"/>
              <w:rPr>
                <w:rFonts w:ascii="Times New Roman" w:hAnsi="Times New Roman" w:cs="Times New Roman"/>
                <w:b/>
                <w:sz w:val="20"/>
                <w:szCs w:val="20"/>
              </w:rPr>
            </w:pPr>
            <w:r w:rsidRPr="00E734A6">
              <w:rPr>
                <w:rFonts w:ascii="Times New Roman" w:hAnsi="Times New Roman" w:cs="Times New Roman"/>
                <w:b/>
                <w:sz w:val="20"/>
                <w:szCs w:val="20"/>
              </w:rPr>
              <w:t>Marks (25-40)</w:t>
            </w:r>
          </w:p>
        </w:tc>
      </w:tr>
      <w:tr w:rsidR="00B650E7" w:rsidRPr="00E734A6" w14:paraId="10B9E9B5" w14:textId="77777777" w:rsidTr="004155CD">
        <w:trPr>
          <w:trHeight w:val="1953"/>
          <w:jc w:val="center"/>
        </w:trPr>
        <w:tc>
          <w:tcPr>
            <w:tcW w:w="3958" w:type="dxa"/>
            <w:tcBorders>
              <w:bottom w:val="single" w:sz="6" w:space="0" w:color="000000"/>
            </w:tcBorders>
          </w:tcPr>
          <w:p w14:paraId="0276B795" w14:textId="77777777" w:rsidR="00B650E7" w:rsidRPr="00E734A6" w:rsidRDefault="00B650E7" w:rsidP="004155CD">
            <w:pPr>
              <w:pStyle w:val="TableParagraph"/>
              <w:ind w:right="343"/>
              <w:rPr>
                <w:rFonts w:ascii="Times New Roman" w:hAnsi="Times New Roman" w:cs="Times New Roman"/>
                <w:b/>
                <w:sz w:val="20"/>
                <w:szCs w:val="20"/>
              </w:rPr>
            </w:pPr>
            <w:r w:rsidRPr="00E734A6">
              <w:rPr>
                <w:rFonts w:ascii="Times New Roman" w:hAnsi="Times New Roman" w:cs="Times New Roman"/>
                <w:b/>
                <w:sz w:val="20"/>
                <w:szCs w:val="20"/>
              </w:rPr>
              <w:t>Select and Use Relevant Concepts and Frameworks</w:t>
            </w:r>
          </w:p>
          <w:p w14:paraId="1F6D7F63" w14:textId="77777777" w:rsidR="00B650E7" w:rsidRPr="00E734A6" w:rsidRDefault="00B650E7" w:rsidP="004155CD">
            <w:pPr>
              <w:pStyle w:val="TableParagraph"/>
              <w:ind w:right="343"/>
              <w:rPr>
                <w:rFonts w:ascii="Times New Roman" w:hAnsi="Times New Roman" w:cs="Times New Roman"/>
                <w:b/>
                <w:sz w:val="20"/>
                <w:szCs w:val="20"/>
              </w:rPr>
            </w:pPr>
          </w:p>
          <w:p w14:paraId="46BCAB8B" w14:textId="77777777" w:rsidR="00B650E7" w:rsidRPr="00E734A6" w:rsidRDefault="00B650E7" w:rsidP="00B650E7">
            <w:pPr>
              <w:pStyle w:val="ListParagraph"/>
              <w:numPr>
                <w:ilvl w:val="0"/>
                <w:numId w:val="37"/>
              </w:numPr>
              <w:spacing w:after="0" w:line="240" w:lineRule="auto"/>
              <w:rPr>
                <w:rFonts w:ascii="Times New Roman" w:hAnsi="Times New Roman" w:cs="Times New Roman"/>
                <w:sz w:val="20"/>
                <w:lang w:val="en-IN"/>
              </w:rPr>
            </w:pPr>
            <w:r w:rsidRPr="00E734A6">
              <w:rPr>
                <w:rFonts w:ascii="Times New Roman" w:hAnsi="Times New Roman" w:cs="Times New Roman"/>
                <w:sz w:val="20"/>
              </w:rPr>
              <w:t xml:space="preserve">Demonstration of </w:t>
            </w:r>
            <w:r w:rsidRPr="00E734A6">
              <w:rPr>
                <w:rFonts w:ascii="Times New Roman" w:hAnsi="Times New Roman" w:cs="Times New Roman"/>
                <w:sz w:val="20"/>
                <w:lang w:val="en-IN"/>
              </w:rPr>
              <w:t>analytical skills &amp; logical reasoning based on concept, theories, practices, regulatory framework</w:t>
            </w:r>
          </w:p>
          <w:p w14:paraId="4F0DD547" w14:textId="77777777" w:rsidR="00B650E7" w:rsidRPr="00E734A6" w:rsidRDefault="00B650E7" w:rsidP="004155CD">
            <w:pPr>
              <w:pStyle w:val="TableParagraph"/>
              <w:ind w:right="343"/>
              <w:rPr>
                <w:rFonts w:ascii="Times New Roman" w:hAnsi="Times New Roman" w:cs="Times New Roman"/>
                <w:b/>
                <w:sz w:val="20"/>
                <w:szCs w:val="20"/>
              </w:rPr>
            </w:pPr>
          </w:p>
        </w:tc>
        <w:tc>
          <w:tcPr>
            <w:tcW w:w="0" w:type="auto"/>
            <w:tcBorders>
              <w:bottom w:val="single" w:sz="6" w:space="0" w:color="000000"/>
            </w:tcBorders>
          </w:tcPr>
          <w:p w14:paraId="60BBE034" w14:textId="77777777" w:rsidR="00B650E7" w:rsidRPr="00E734A6" w:rsidRDefault="00B650E7" w:rsidP="004155CD">
            <w:pPr>
              <w:pStyle w:val="TableParagraph"/>
              <w:ind w:right="143"/>
              <w:rPr>
                <w:rFonts w:ascii="Times New Roman" w:hAnsi="Times New Roman" w:cs="Times New Roman"/>
                <w:sz w:val="20"/>
                <w:szCs w:val="20"/>
              </w:rPr>
            </w:pPr>
            <w:r w:rsidRPr="00E734A6">
              <w:rPr>
                <w:rFonts w:ascii="Times New Roman" w:hAnsi="Times New Roman" w:cs="Times New Roman"/>
                <w:sz w:val="20"/>
                <w:szCs w:val="20"/>
              </w:rPr>
              <w:t>Has limited knowledge on selecting and using relevant concepts and frameworks. Requires extensive understanding about selecting relevant concepts and</w:t>
            </w:r>
          </w:p>
          <w:p w14:paraId="22951BCF" w14:textId="77777777" w:rsidR="00B650E7" w:rsidRPr="00E734A6" w:rsidRDefault="00B650E7" w:rsidP="004155CD">
            <w:pPr>
              <w:pStyle w:val="TableParagraph"/>
              <w:spacing w:before="1" w:line="223" w:lineRule="exact"/>
              <w:rPr>
                <w:rFonts w:ascii="Times New Roman" w:hAnsi="Times New Roman" w:cs="Times New Roman"/>
                <w:sz w:val="20"/>
                <w:szCs w:val="20"/>
              </w:rPr>
            </w:pPr>
            <w:r w:rsidRPr="00E734A6">
              <w:rPr>
                <w:rFonts w:ascii="Times New Roman" w:hAnsi="Times New Roman" w:cs="Times New Roman"/>
                <w:sz w:val="20"/>
                <w:szCs w:val="20"/>
              </w:rPr>
              <w:t>frameworks.</w:t>
            </w:r>
          </w:p>
        </w:tc>
        <w:tc>
          <w:tcPr>
            <w:tcW w:w="0" w:type="auto"/>
            <w:tcBorders>
              <w:bottom w:val="single" w:sz="6" w:space="0" w:color="000000"/>
            </w:tcBorders>
          </w:tcPr>
          <w:p w14:paraId="4D58A3C6" w14:textId="77777777" w:rsidR="00B650E7" w:rsidRPr="00E734A6" w:rsidRDefault="00B650E7" w:rsidP="004155CD">
            <w:pPr>
              <w:pStyle w:val="TableParagraph"/>
              <w:ind w:left="106" w:right="126"/>
              <w:rPr>
                <w:rFonts w:ascii="Times New Roman" w:hAnsi="Times New Roman" w:cs="Times New Roman"/>
                <w:sz w:val="20"/>
                <w:szCs w:val="20"/>
              </w:rPr>
            </w:pPr>
            <w:r w:rsidRPr="00E734A6">
              <w:rPr>
                <w:rFonts w:ascii="Times New Roman" w:hAnsi="Times New Roman" w:cs="Times New Roman"/>
                <w:sz w:val="20"/>
                <w:szCs w:val="20"/>
              </w:rPr>
              <w:t>Selects and uses relevant concepts and frameworks. Requires minimal assistance in choosing relevant concepts and frameworks.</w:t>
            </w:r>
          </w:p>
        </w:tc>
        <w:tc>
          <w:tcPr>
            <w:tcW w:w="0" w:type="auto"/>
            <w:tcBorders>
              <w:bottom w:val="single" w:sz="6" w:space="0" w:color="000000"/>
            </w:tcBorders>
          </w:tcPr>
          <w:p w14:paraId="5C8FB905" w14:textId="77777777" w:rsidR="00B650E7" w:rsidRPr="00E734A6" w:rsidRDefault="00B650E7" w:rsidP="004155CD">
            <w:pPr>
              <w:pStyle w:val="TableParagraph"/>
              <w:ind w:left="105" w:right="125"/>
              <w:rPr>
                <w:rFonts w:ascii="Times New Roman" w:hAnsi="Times New Roman" w:cs="Times New Roman"/>
                <w:sz w:val="20"/>
                <w:szCs w:val="20"/>
              </w:rPr>
            </w:pPr>
            <w:r w:rsidRPr="00E734A6">
              <w:rPr>
                <w:rFonts w:ascii="Times New Roman" w:hAnsi="Times New Roman" w:cs="Times New Roman"/>
                <w:sz w:val="20"/>
                <w:szCs w:val="20"/>
              </w:rPr>
              <w:t>Selects and uses relevant concepts and frameworks. Needs no assistance in selecting relevant concepts and frameworks.</w:t>
            </w:r>
          </w:p>
        </w:tc>
      </w:tr>
    </w:tbl>
    <w:p w14:paraId="2E569E15" w14:textId="77777777" w:rsidR="00B650E7" w:rsidRPr="00E734A6" w:rsidRDefault="00B650E7" w:rsidP="00B650E7">
      <w:pPr>
        <w:pStyle w:val="Heading3"/>
        <w:rPr>
          <w:b w:val="0"/>
          <w:bCs w:val="0"/>
          <w:sz w:val="20"/>
          <w:szCs w:val="20"/>
        </w:rPr>
      </w:pPr>
      <w:r w:rsidRPr="00E734A6">
        <w:rPr>
          <w:b w:val="0"/>
          <w:bCs w:val="0"/>
          <w:sz w:val="20"/>
          <w:szCs w:val="20"/>
        </w:rPr>
        <w:lastRenderedPageBreak/>
        <w:t>RUBRICS FOR PROJECT ASSIGNMENT (20 Marks) (CLO2 &amp; CLO3)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57"/>
        <w:gridCol w:w="1717"/>
        <w:gridCol w:w="1901"/>
        <w:gridCol w:w="1775"/>
      </w:tblGrid>
      <w:tr w:rsidR="00B650E7" w:rsidRPr="00E734A6" w14:paraId="44AB8919" w14:textId="77777777" w:rsidTr="00873355">
        <w:trPr>
          <w:trHeight w:val="575"/>
          <w:jc w:val="center"/>
        </w:trPr>
        <w:tc>
          <w:tcPr>
            <w:tcW w:w="3957" w:type="dxa"/>
            <w:shd w:val="clear" w:color="auto" w:fill="DBE5F1" w:themeFill="accent1" w:themeFillTint="33"/>
          </w:tcPr>
          <w:p w14:paraId="4BFB5210" w14:textId="77777777" w:rsidR="00B650E7" w:rsidRPr="00E734A6" w:rsidRDefault="00B650E7" w:rsidP="004155CD">
            <w:pPr>
              <w:pStyle w:val="TableParagraph"/>
              <w:spacing w:line="220" w:lineRule="exact"/>
              <w:ind w:left="485"/>
              <w:jc w:val="center"/>
              <w:rPr>
                <w:rFonts w:ascii="Times New Roman" w:hAnsi="Times New Roman" w:cs="Times New Roman"/>
                <w:b/>
                <w:sz w:val="20"/>
                <w:szCs w:val="20"/>
              </w:rPr>
            </w:pPr>
            <w:r w:rsidRPr="00E734A6">
              <w:rPr>
                <w:rFonts w:ascii="Times New Roman" w:hAnsi="Times New Roman" w:cs="Times New Roman"/>
                <w:b/>
                <w:sz w:val="20"/>
                <w:szCs w:val="20"/>
              </w:rPr>
              <w:t>Traits</w:t>
            </w:r>
          </w:p>
        </w:tc>
        <w:tc>
          <w:tcPr>
            <w:tcW w:w="0" w:type="auto"/>
            <w:shd w:val="clear" w:color="auto" w:fill="DBE5F1" w:themeFill="accent1" w:themeFillTint="33"/>
          </w:tcPr>
          <w:p w14:paraId="0387FFC4" w14:textId="77777777" w:rsidR="00B650E7" w:rsidRPr="00E734A6" w:rsidRDefault="00B650E7" w:rsidP="004155CD">
            <w:pPr>
              <w:pStyle w:val="TableParagraph"/>
              <w:spacing w:line="220" w:lineRule="exact"/>
              <w:ind w:left="250"/>
              <w:rPr>
                <w:rFonts w:ascii="Times New Roman" w:hAnsi="Times New Roman" w:cs="Times New Roman"/>
                <w:b/>
                <w:sz w:val="20"/>
                <w:szCs w:val="20"/>
              </w:rPr>
            </w:pPr>
            <w:r w:rsidRPr="00E734A6">
              <w:rPr>
                <w:rFonts w:ascii="Times New Roman" w:hAnsi="Times New Roman" w:cs="Times New Roman"/>
                <w:b/>
                <w:sz w:val="20"/>
                <w:szCs w:val="20"/>
              </w:rPr>
              <w:t>Below Expectations</w:t>
            </w:r>
          </w:p>
        </w:tc>
        <w:tc>
          <w:tcPr>
            <w:tcW w:w="0" w:type="auto"/>
            <w:shd w:val="clear" w:color="auto" w:fill="DBE5F1" w:themeFill="accent1" w:themeFillTint="33"/>
          </w:tcPr>
          <w:p w14:paraId="136BAE6A" w14:textId="77777777" w:rsidR="00B650E7" w:rsidRPr="00E734A6" w:rsidRDefault="00B650E7" w:rsidP="004155CD">
            <w:pPr>
              <w:pStyle w:val="TableParagraph"/>
              <w:spacing w:line="220" w:lineRule="exact"/>
              <w:ind w:left="456"/>
              <w:rPr>
                <w:rFonts w:ascii="Times New Roman" w:hAnsi="Times New Roman" w:cs="Times New Roman"/>
                <w:b/>
                <w:sz w:val="20"/>
                <w:szCs w:val="20"/>
              </w:rPr>
            </w:pPr>
            <w:r w:rsidRPr="00E734A6">
              <w:rPr>
                <w:rFonts w:ascii="Times New Roman" w:hAnsi="Times New Roman" w:cs="Times New Roman"/>
                <w:b/>
                <w:sz w:val="20"/>
                <w:szCs w:val="20"/>
              </w:rPr>
              <w:t>Meets Expectations</w:t>
            </w:r>
          </w:p>
        </w:tc>
        <w:tc>
          <w:tcPr>
            <w:tcW w:w="0" w:type="auto"/>
            <w:shd w:val="clear" w:color="auto" w:fill="DBE5F1" w:themeFill="accent1" w:themeFillTint="33"/>
          </w:tcPr>
          <w:p w14:paraId="250ED26E" w14:textId="77777777" w:rsidR="00B650E7" w:rsidRPr="00E734A6" w:rsidRDefault="00B650E7" w:rsidP="004155CD">
            <w:pPr>
              <w:pStyle w:val="TableParagraph"/>
              <w:spacing w:line="220" w:lineRule="exact"/>
              <w:ind w:left="496"/>
              <w:rPr>
                <w:rFonts w:ascii="Times New Roman" w:hAnsi="Times New Roman" w:cs="Times New Roman"/>
                <w:b/>
                <w:sz w:val="20"/>
                <w:szCs w:val="20"/>
              </w:rPr>
            </w:pPr>
            <w:r w:rsidRPr="00E734A6">
              <w:rPr>
                <w:rFonts w:ascii="Times New Roman" w:hAnsi="Times New Roman" w:cs="Times New Roman"/>
                <w:b/>
                <w:sz w:val="20"/>
                <w:szCs w:val="20"/>
              </w:rPr>
              <w:t>Exceeds Expectation</w:t>
            </w:r>
          </w:p>
        </w:tc>
      </w:tr>
      <w:tr w:rsidR="00B650E7" w:rsidRPr="00E734A6" w14:paraId="72E64123" w14:textId="77777777" w:rsidTr="00873355">
        <w:trPr>
          <w:trHeight w:val="240"/>
          <w:jc w:val="center"/>
        </w:trPr>
        <w:tc>
          <w:tcPr>
            <w:tcW w:w="3957" w:type="dxa"/>
            <w:shd w:val="clear" w:color="auto" w:fill="DBE5F1" w:themeFill="accent1" w:themeFillTint="33"/>
          </w:tcPr>
          <w:p w14:paraId="03B75456" w14:textId="77777777" w:rsidR="00B650E7" w:rsidRPr="00E734A6" w:rsidRDefault="00B650E7" w:rsidP="004155CD">
            <w:pPr>
              <w:pStyle w:val="TableParagraph"/>
              <w:spacing w:line="220" w:lineRule="exact"/>
              <w:ind w:left="485"/>
              <w:jc w:val="center"/>
              <w:rPr>
                <w:rFonts w:ascii="Times New Roman" w:hAnsi="Times New Roman" w:cs="Times New Roman"/>
                <w:b/>
                <w:sz w:val="20"/>
                <w:szCs w:val="20"/>
              </w:rPr>
            </w:pPr>
            <w:bookmarkStart w:id="1" w:name="_Hlk72150264"/>
          </w:p>
        </w:tc>
        <w:tc>
          <w:tcPr>
            <w:tcW w:w="0" w:type="auto"/>
            <w:shd w:val="clear" w:color="auto" w:fill="DBE5F1" w:themeFill="accent1" w:themeFillTint="33"/>
          </w:tcPr>
          <w:p w14:paraId="2B2B08F6" w14:textId="77777777" w:rsidR="00B650E7" w:rsidRPr="00E734A6" w:rsidRDefault="00B650E7" w:rsidP="004155CD">
            <w:pPr>
              <w:pStyle w:val="TableParagraph"/>
              <w:spacing w:line="220" w:lineRule="exact"/>
              <w:ind w:left="250"/>
              <w:rPr>
                <w:rFonts w:ascii="Times New Roman" w:hAnsi="Times New Roman" w:cs="Times New Roman"/>
                <w:b/>
                <w:sz w:val="20"/>
                <w:szCs w:val="20"/>
              </w:rPr>
            </w:pPr>
            <w:r w:rsidRPr="00E734A6">
              <w:rPr>
                <w:rFonts w:ascii="Times New Roman" w:hAnsi="Times New Roman" w:cs="Times New Roman"/>
                <w:b/>
                <w:sz w:val="20"/>
                <w:szCs w:val="20"/>
              </w:rPr>
              <w:t>Marks ( 0-6)</w:t>
            </w:r>
          </w:p>
        </w:tc>
        <w:tc>
          <w:tcPr>
            <w:tcW w:w="0" w:type="auto"/>
            <w:shd w:val="clear" w:color="auto" w:fill="DBE5F1" w:themeFill="accent1" w:themeFillTint="33"/>
          </w:tcPr>
          <w:p w14:paraId="2D03952B" w14:textId="77777777" w:rsidR="00B650E7" w:rsidRPr="00E734A6" w:rsidRDefault="00B650E7" w:rsidP="004155CD">
            <w:pPr>
              <w:pStyle w:val="TableParagraph"/>
              <w:spacing w:line="220" w:lineRule="exact"/>
              <w:ind w:left="456"/>
              <w:rPr>
                <w:rFonts w:ascii="Times New Roman" w:hAnsi="Times New Roman" w:cs="Times New Roman"/>
                <w:b/>
                <w:sz w:val="20"/>
                <w:szCs w:val="20"/>
              </w:rPr>
            </w:pPr>
            <w:r w:rsidRPr="00E734A6">
              <w:rPr>
                <w:rFonts w:ascii="Times New Roman" w:hAnsi="Times New Roman" w:cs="Times New Roman"/>
                <w:b/>
                <w:sz w:val="20"/>
                <w:szCs w:val="20"/>
              </w:rPr>
              <w:t>Marks (7-12)</w:t>
            </w:r>
          </w:p>
        </w:tc>
        <w:tc>
          <w:tcPr>
            <w:tcW w:w="0" w:type="auto"/>
            <w:shd w:val="clear" w:color="auto" w:fill="DBE5F1" w:themeFill="accent1" w:themeFillTint="33"/>
          </w:tcPr>
          <w:p w14:paraId="7D7E5741" w14:textId="77777777" w:rsidR="00B650E7" w:rsidRPr="00E734A6" w:rsidRDefault="00B650E7" w:rsidP="004155CD">
            <w:pPr>
              <w:pStyle w:val="TableParagraph"/>
              <w:spacing w:line="220" w:lineRule="exact"/>
              <w:ind w:left="496"/>
              <w:rPr>
                <w:rFonts w:ascii="Times New Roman" w:hAnsi="Times New Roman" w:cs="Times New Roman"/>
                <w:b/>
                <w:sz w:val="20"/>
                <w:szCs w:val="20"/>
              </w:rPr>
            </w:pPr>
            <w:r w:rsidRPr="00E734A6">
              <w:rPr>
                <w:rFonts w:ascii="Times New Roman" w:hAnsi="Times New Roman" w:cs="Times New Roman"/>
                <w:b/>
                <w:sz w:val="20"/>
                <w:szCs w:val="20"/>
              </w:rPr>
              <w:t>Marks (13-20)</w:t>
            </w:r>
          </w:p>
        </w:tc>
      </w:tr>
      <w:bookmarkEnd w:id="1"/>
      <w:tr w:rsidR="00B650E7" w:rsidRPr="00E734A6" w14:paraId="1C93F038" w14:textId="77777777" w:rsidTr="00E734A6">
        <w:trPr>
          <w:trHeight w:val="530"/>
          <w:jc w:val="center"/>
        </w:trPr>
        <w:tc>
          <w:tcPr>
            <w:tcW w:w="3957" w:type="dxa"/>
          </w:tcPr>
          <w:p w14:paraId="065DC48B" w14:textId="77777777" w:rsidR="00B650E7" w:rsidRPr="00E734A6" w:rsidRDefault="00B650E7" w:rsidP="004155CD">
            <w:pPr>
              <w:pStyle w:val="TableParagraph"/>
              <w:ind w:left="0"/>
              <w:rPr>
                <w:rFonts w:ascii="Times New Roman" w:hAnsi="Times New Roman" w:cs="Times New Roman"/>
                <w:b/>
                <w:sz w:val="20"/>
                <w:szCs w:val="20"/>
              </w:rPr>
            </w:pPr>
            <w:r w:rsidRPr="00E734A6">
              <w:rPr>
                <w:rFonts w:ascii="Times New Roman" w:hAnsi="Times New Roman" w:cs="Times New Roman"/>
                <w:b/>
                <w:sz w:val="20"/>
                <w:szCs w:val="20"/>
              </w:rPr>
              <w:t xml:space="preserve"> Gather Relevant Information:</w:t>
            </w:r>
          </w:p>
          <w:p w14:paraId="5649C077" w14:textId="5A712BA6" w:rsidR="00B650E7" w:rsidRPr="00E734A6" w:rsidRDefault="00B650E7" w:rsidP="004155CD">
            <w:pPr>
              <w:pStyle w:val="TableParagraph"/>
              <w:rPr>
                <w:rFonts w:ascii="Times New Roman" w:hAnsi="Times New Roman" w:cs="Times New Roman"/>
                <w:b/>
                <w:sz w:val="20"/>
                <w:szCs w:val="20"/>
              </w:rPr>
            </w:pPr>
            <w:r w:rsidRPr="00E734A6">
              <w:rPr>
                <w:rFonts w:ascii="Times New Roman" w:hAnsi="Times New Roman" w:cs="Times New Roman"/>
                <w:b/>
                <w:sz w:val="20"/>
                <w:szCs w:val="20"/>
                <w:lang w:val="en-IN"/>
              </w:rPr>
              <w:t xml:space="preserve">(Weightage -30%) </w:t>
            </w:r>
          </w:p>
          <w:p w14:paraId="6669895E" w14:textId="77777777" w:rsidR="00B650E7" w:rsidRPr="00E734A6" w:rsidRDefault="00B650E7" w:rsidP="00B650E7">
            <w:pPr>
              <w:pStyle w:val="ListParagraph"/>
              <w:numPr>
                <w:ilvl w:val="0"/>
                <w:numId w:val="36"/>
              </w:numPr>
              <w:spacing w:after="0" w:line="240" w:lineRule="auto"/>
              <w:rPr>
                <w:rFonts w:ascii="Times New Roman" w:hAnsi="Times New Roman" w:cs="Times New Roman"/>
                <w:sz w:val="20"/>
                <w:lang w:val="en-IN"/>
              </w:rPr>
            </w:pPr>
            <w:r w:rsidRPr="00E734A6">
              <w:rPr>
                <w:rFonts w:ascii="Times New Roman" w:hAnsi="Times New Roman" w:cs="Times New Roman"/>
                <w:sz w:val="20"/>
                <w:lang w:val="en-IN"/>
              </w:rPr>
              <w:t>About the Organisation under study viz. Firm/ companies/industry from reliable sources</w:t>
            </w:r>
          </w:p>
          <w:p w14:paraId="79C7C9D0" w14:textId="77777777" w:rsidR="00B650E7" w:rsidRPr="00E734A6" w:rsidRDefault="00B650E7" w:rsidP="00B650E7">
            <w:pPr>
              <w:pStyle w:val="ListParagraph"/>
              <w:numPr>
                <w:ilvl w:val="0"/>
                <w:numId w:val="36"/>
              </w:numPr>
              <w:spacing w:after="0" w:line="240" w:lineRule="auto"/>
              <w:rPr>
                <w:rFonts w:ascii="Times New Roman" w:hAnsi="Times New Roman" w:cs="Times New Roman"/>
                <w:sz w:val="20"/>
                <w:lang w:val="en-IN"/>
              </w:rPr>
            </w:pPr>
            <w:r w:rsidRPr="00E734A6">
              <w:rPr>
                <w:rFonts w:ascii="Times New Roman" w:hAnsi="Times New Roman" w:cs="Times New Roman"/>
                <w:sz w:val="20"/>
                <w:lang w:val="en-IN"/>
              </w:rPr>
              <w:t>Assuring evidence of search /selection / collection of data, correctness and completeness of data and information</w:t>
            </w:r>
          </w:p>
          <w:p w14:paraId="00963BA2" w14:textId="77777777" w:rsidR="00B650E7" w:rsidRPr="00E734A6" w:rsidRDefault="00B650E7" w:rsidP="00B650E7">
            <w:pPr>
              <w:pStyle w:val="ListParagraph"/>
              <w:numPr>
                <w:ilvl w:val="0"/>
                <w:numId w:val="36"/>
              </w:numPr>
              <w:spacing w:after="0" w:line="240" w:lineRule="auto"/>
              <w:rPr>
                <w:rFonts w:ascii="Times New Roman" w:hAnsi="Times New Roman" w:cs="Times New Roman"/>
                <w:sz w:val="20"/>
                <w:lang w:val="en-IN"/>
              </w:rPr>
            </w:pPr>
            <w:r w:rsidRPr="00E734A6">
              <w:rPr>
                <w:rFonts w:ascii="Times New Roman" w:hAnsi="Times New Roman" w:cs="Times New Roman"/>
                <w:sz w:val="20"/>
                <w:lang w:val="en-IN"/>
              </w:rPr>
              <w:t>Presentation of the gathered information in proper format &amp; Style</w:t>
            </w:r>
          </w:p>
          <w:p w14:paraId="1E7A6E20" w14:textId="77777777" w:rsidR="00B650E7" w:rsidRPr="00E734A6" w:rsidRDefault="00B650E7" w:rsidP="004155CD">
            <w:pPr>
              <w:pStyle w:val="TableParagraph"/>
              <w:rPr>
                <w:rFonts w:ascii="Times New Roman" w:hAnsi="Times New Roman" w:cs="Times New Roman"/>
                <w:b/>
                <w:sz w:val="20"/>
                <w:szCs w:val="20"/>
              </w:rPr>
            </w:pPr>
          </w:p>
        </w:tc>
        <w:tc>
          <w:tcPr>
            <w:tcW w:w="0" w:type="auto"/>
          </w:tcPr>
          <w:p w14:paraId="59DF84E9" w14:textId="77777777" w:rsidR="00B650E7" w:rsidRPr="00E734A6" w:rsidRDefault="00B650E7" w:rsidP="004155CD">
            <w:pPr>
              <w:pStyle w:val="TableParagraph"/>
              <w:ind w:right="143"/>
              <w:rPr>
                <w:rFonts w:ascii="Times New Roman" w:hAnsi="Times New Roman" w:cs="Times New Roman"/>
                <w:sz w:val="20"/>
                <w:szCs w:val="20"/>
              </w:rPr>
            </w:pPr>
          </w:p>
          <w:p w14:paraId="6EFAC854" w14:textId="77777777" w:rsidR="00B650E7" w:rsidRPr="00E734A6" w:rsidRDefault="00B650E7" w:rsidP="004155CD">
            <w:pPr>
              <w:pStyle w:val="TableParagraph"/>
              <w:ind w:right="143"/>
              <w:rPr>
                <w:rFonts w:ascii="Times New Roman" w:hAnsi="Times New Roman" w:cs="Times New Roman"/>
                <w:sz w:val="20"/>
                <w:szCs w:val="20"/>
              </w:rPr>
            </w:pPr>
            <w:r w:rsidRPr="00E734A6">
              <w:rPr>
                <w:rFonts w:ascii="Times New Roman" w:hAnsi="Times New Roman" w:cs="Times New Roman"/>
                <w:sz w:val="20"/>
                <w:szCs w:val="20"/>
              </w:rPr>
              <w:t xml:space="preserve">Struggles to pinpoint the information needed. </w:t>
            </w:r>
          </w:p>
          <w:p w14:paraId="25E43368" w14:textId="77777777" w:rsidR="00B650E7" w:rsidRPr="00E734A6" w:rsidRDefault="00B650E7" w:rsidP="004155CD">
            <w:pPr>
              <w:pStyle w:val="TableParagraph"/>
              <w:ind w:right="143"/>
              <w:rPr>
                <w:rFonts w:ascii="Times New Roman" w:hAnsi="Times New Roman" w:cs="Times New Roman"/>
                <w:sz w:val="20"/>
                <w:szCs w:val="20"/>
              </w:rPr>
            </w:pPr>
          </w:p>
          <w:p w14:paraId="3E94DE0B" w14:textId="77777777" w:rsidR="00B650E7" w:rsidRPr="00E734A6" w:rsidRDefault="00B650E7" w:rsidP="004155CD">
            <w:pPr>
              <w:pStyle w:val="TableParagraph"/>
              <w:ind w:right="143"/>
              <w:rPr>
                <w:rFonts w:ascii="Times New Roman" w:hAnsi="Times New Roman" w:cs="Times New Roman"/>
                <w:sz w:val="20"/>
                <w:szCs w:val="20"/>
              </w:rPr>
            </w:pPr>
            <w:r w:rsidRPr="00E734A6">
              <w:rPr>
                <w:rFonts w:ascii="Times New Roman" w:hAnsi="Times New Roman" w:cs="Times New Roman"/>
                <w:sz w:val="20"/>
                <w:szCs w:val="20"/>
              </w:rPr>
              <w:t xml:space="preserve">Gathers information from one source. </w:t>
            </w:r>
          </w:p>
          <w:p w14:paraId="70172DDA" w14:textId="77777777" w:rsidR="00B650E7" w:rsidRPr="00E734A6" w:rsidRDefault="00B650E7" w:rsidP="004155CD">
            <w:pPr>
              <w:pStyle w:val="TableParagraph"/>
              <w:ind w:left="0" w:right="143"/>
              <w:rPr>
                <w:rFonts w:ascii="Times New Roman" w:hAnsi="Times New Roman" w:cs="Times New Roman"/>
                <w:sz w:val="20"/>
                <w:szCs w:val="20"/>
              </w:rPr>
            </w:pPr>
          </w:p>
          <w:p w14:paraId="4446E694" w14:textId="77777777" w:rsidR="00B650E7" w:rsidRPr="00E734A6" w:rsidRDefault="00B650E7" w:rsidP="004155CD">
            <w:pPr>
              <w:pStyle w:val="TableParagraph"/>
              <w:ind w:left="0" w:right="143"/>
              <w:rPr>
                <w:rFonts w:ascii="Times New Roman" w:hAnsi="Times New Roman" w:cs="Times New Roman"/>
                <w:sz w:val="20"/>
                <w:szCs w:val="20"/>
              </w:rPr>
            </w:pPr>
            <w:r w:rsidRPr="00E734A6">
              <w:rPr>
                <w:rFonts w:ascii="Times New Roman" w:hAnsi="Times New Roman" w:cs="Times New Roman"/>
                <w:sz w:val="20"/>
                <w:szCs w:val="20"/>
              </w:rPr>
              <w:t>Minimal evidence       of appropriate search/selection criteria.</w:t>
            </w:r>
          </w:p>
          <w:p w14:paraId="6F088245" w14:textId="77777777" w:rsidR="00B650E7" w:rsidRPr="00E734A6" w:rsidRDefault="00B650E7" w:rsidP="004155CD">
            <w:pPr>
              <w:pStyle w:val="TableParagraph"/>
              <w:ind w:left="0" w:right="143"/>
              <w:rPr>
                <w:rFonts w:ascii="Times New Roman" w:hAnsi="Times New Roman" w:cs="Times New Roman"/>
                <w:sz w:val="20"/>
                <w:szCs w:val="20"/>
              </w:rPr>
            </w:pPr>
          </w:p>
          <w:p w14:paraId="347A8E59" w14:textId="77777777" w:rsidR="00B650E7" w:rsidRPr="00E734A6" w:rsidRDefault="00B650E7" w:rsidP="004155CD">
            <w:pPr>
              <w:pStyle w:val="TableParagraph"/>
              <w:ind w:left="0" w:right="143"/>
              <w:rPr>
                <w:rFonts w:ascii="Times New Roman" w:hAnsi="Times New Roman" w:cs="Times New Roman"/>
                <w:sz w:val="20"/>
                <w:szCs w:val="20"/>
              </w:rPr>
            </w:pPr>
            <w:r w:rsidRPr="00E734A6">
              <w:rPr>
                <w:rFonts w:ascii="Times New Roman" w:hAnsi="Times New Roman" w:cs="Times New Roman"/>
                <w:sz w:val="20"/>
                <w:szCs w:val="20"/>
              </w:rPr>
              <w:t>Unable to reflect and comprehend the business situation due to poor understanding of required information.</w:t>
            </w:r>
          </w:p>
        </w:tc>
        <w:tc>
          <w:tcPr>
            <w:tcW w:w="0" w:type="auto"/>
          </w:tcPr>
          <w:p w14:paraId="5CB3BAC8" w14:textId="77777777" w:rsidR="00B650E7" w:rsidRPr="00E734A6" w:rsidRDefault="00B650E7" w:rsidP="004155CD">
            <w:pPr>
              <w:pStyle w:val="TableParagraph"/>
              <w:ind w:left="106" w:right="266"/>
              <w:rPr>
                <w:rFonts w:ascii="Times New Roman" w:hAnsi="Times New Roman" w:cs="Times New Roman"/>
                <w:sz w:val="20"/>
                <w:szCs w:val="20"/>
              </w:rPr>
            </w:pPr>
          </w:p>
          <w:p w14:paraId="76116B50" w14:textId="77777777" w:rsidR="00B650E7" w:rsidRPr="00E734A6" w:rsidRDefault="00B650E7" w:rsidP="004155CD">
            <w:pPr>
              <w:pStyle w:val="TableParagraph"/>
              <w:ind w:left="106" w:right="266"/>
              <w:rPr>
                <w:rFonts w:ascii="Times New Roman" w:hAnsi="Times New Roman" w:cs="Times New Roman"/>
                <w:sz w:val="20"/>
                <w:szCs w:val="20"/>
              </w:rPr>
            </w:pPr>
            <w:r w:rsidRPr="00E734A6">
              <w:rPr>
                <w:rFonts w:ascii="Times New Roman" w:hAnsi="Times New Roman" w:cs="Times New Roman"/>
                <w:sz w:val="20"/>
                <w:szCs w:val="20"/>
              </w:rPr>
              <w:t xml:space="preserve">Clearly identifies the information required. </w:t>
            </w:r>
          </w:p>
          <w:p w14:paraId="154EC20B" w14:textId="77777777" w:rsidR="00B650E7" w:rsidRPr="00E734A6" w:rsidRDefault="00B650E7" w:rsidP="004155CD">
            <w:pPr>
              <w:pStyle w:val="TableParagraph"/>
              <w:ind w:left="0" w:right="266"/>
              <w:rPr>
                <w:rFonts w:ascii="Times New Roman" w:hAnsi="Times New Roman" w:cs="Times New Roman"/>
                <w:sz w:val="20"/>
                <w:szCs w:val="20"/>
              </w:rPr>
            </w:pPr>
          </w:p>
          <w:p w14:paraId="0976DBB8" w14:textId="77777777" w:rsidR="00B650E7" w:rsidRPr="00E734A6" w:rsidRDefault="00B650E7" w:rsidP="004155CD">
            <w:pPr>
              <w:pStyle w:val="TableParagraph"/>
              <w:ind w:left="0" w:right="266"/>
              <w:rPr>
                <w:rFonts w:ascii="Times New Roman" w:hAnsi="Times New Roman" w:cs="Times New Roman"/>
                <w:sz w:val="20"/>
                <w:szCs w:val="20"/>
              </w:rPr>
            </w:pPr>
            <w:r w:rsidRPr="00E734A6">
              <w:rPr>
                <w:rFonts w:ascii="Times New Roman" w:hAnsi="Times New Roman" w:cs="Times New Roman"/>
                <w:sz w:val="20"/>
                <w:szCs w:val="20"/>
              </w:rPr>
              <w:t xml:space="preserve">Gathers information from multiple valid and reliable sources. </w:t>
            </w:r>
          </w:p>
          <w:p w14:paraId="2FD7CC68" w14:textId="77777777" w:rsidR="00B650E7" w:rsidRPr="00E734A6" w:rsidRDefault="00B650E7" w:rsidP="004155CD">
            <w:pPr>
              <w:pStyle w:val="TableParagraph"/>
              <w:ind w:left="0" w:right="266"/>
              <w:rPr>
                <w:rFonts w:ascii="Times New Roman" w:hAnsi="Times New Roman" w:cs="Times New Roman"/>
                <w:sz w:val="20"/>
                <w:szCs w:val="20"/>
              </w:rPr>
            </w:pPr>
          </w:p>
          <w:p w14:paraId="04C96BDB" w14:textId="77777777" w:rsidR="00B650E7" w:rsidRPr="00E734A6" w:rsidRDefault="00B650E7" w:rsidP="004155CD">
            <w:pPr>
              <w:pStyle w:val="TableParagraph"/>
              <w:ind w:left="106" w:right="266"/>
              <w:rPr>
                <w:rFonts w:ascii="Times New Roman" w:hAnsi="Times New Roman" w:cs="Times New Roman"/>
                <w:sz w:val="20"/>
                <w:szCs w:val="20"/>
              </w:rPr>
            </w:pPr>
            <w:r w:rsidRPr="00E734A6">
              <w:rPr>
                <w:rFonts w:ascii="Times New Roman" w:hAnsi="Times New Roman" w:cs="Times New Roman"/>
                <w:sz w:val="20"/>
                <w:szCs w:val="20"/>
              </w:rPr>
              <w:t>Evidence of appropriate search/selection criteria.</w:t>
            </w:r>
          </w:p>
          <w:p w14:paraId="3E3B5B45" w14:textId="77777777" w:rsidR="00B650E7" w:rsidRPr="00E734A6" w:rsidRDefault="00B650E7" w:rsidP="004155CD">
            <w:pPr>
              <w:pStyle w:val="TableParagraph"/>
              <w:ind w:left="106" w:right="266"/>
              <w:rPr>
                <w:rFonts w:ascii="Times New Roman" w:hAnsi="Times New Roman" w:cs="Times New Roman"/>
                <w:sz w:val="20"/>
                <w:szCs w:val="20"/>
              </w:rPr>
            </w:pPr>
          </w:p>
          <w:p w14:paraId="06292E14" w14:textId="77777777" w:rsidR="00B650E7" w:rsidRPr="00E734A6" w:rsidRDefault="00B650E7" w:rsidP="004155CD">
            <w:pPr>
              <w:pStyle w:val="TableParagraph"/>
              <w:ind w:left="106" w:right="266"/>
              <w:rPr>
                <w:rFonts w:ascii="Times New Roman" w:hAnsi="Times New Roman" w:cs="Times New Roman"/>
                <w:sz w:val="20"/>
                <w:szCs w:val="20"/>
              </w:rPr>
            </w:pPr>
            <w:r w:rsidRPr="00E734A6">
              <w:rPr>
                <w:rFonts w:ascii="Times New Roman" w:hAnsi="Times New Roman" w:cs="Times New Roman"/>
                <w:sz w:val="20"/>
                <w:szCs w:val="20"/>
              </w:rPr>
              <w:t>Able to reflect and understand the business situation because of the quality of information gathered and synthesized.</w:t>
            </w:r>
          </w:p>
        </w:tc>
        <w:tc>
          <w:tcPr>
            <w:tcW w:w="0" w:type="auto"/>
          </w:tcPr>
          <w:p w14:paraId="74D957BB" w14:textId="77777777" w:rsidR="00B650E7" w:rsidRPr="00E734A6" w:rsidRDefault="00B650E7" w:rsidP="004155CD">
            <w:pPr>
              <w:pStyle w:val="TableParagraph"/>
              <w:ind w:left="105" w:right="137"/>
              <w:rPr>
                <w:rFonts w:ascii="Times New Roman" w:hAnsi="Times New Roman" w:cs="Times New Roman"/>
                <w:sz w:val="20"/>
                <w:szCs w:val="20"/>
              </w:rPr>
            </w:pPr>
          </w:p>
          <w:p w14:paraId="5107900D" w14:textId="77777777" w:rsidR="00B650E7" w:rsidRPr="00E734A6" w:rsidRDefault="00B650E7" w:rsidP="004155CD">
            <w:pPr>
              <w:pStyle w:val="TableParagraph"/>
              <w:ind w:left="105" w:right="137"/>
              <w:rPr>
                <w:rFonts w:ascii="Times New Roman" w:hAnsi="Times New Roman" w:cs="Times New Roman"/>
                <w:sz w:val="20"/>
                <w:szCs w:val="20"/>
              </w:rPr>
            </w:pPr>
            <w:r w:rsidRPr="00E734A6">
              <w:rPr>
                <w:rFonts w:ascii="Times New Roman" w:hAnsi="Times New Roman" w:cs="Times New Roman"/>
                <w:sz w:val="20"/>
                <w:szCs w:val="20"/>
              </w:rPr>
              <w:t>Demonstrates a sophisticated understanding of what information is needed.</w:t>
            </w:r>
          </w:p>
          <w:p w14:paraId="2A2E2AF3" w14:textId="77777777" w:rsidR="00B650E7" w:rsidRPr="00E734A6" w:rsidRDefault="00B650E7" w:rsidP="004155CD">
            <w:pPr>
              <w:pStyle w:val="TableParagraph"/>
              <w:spacing w:before="2"/>
              <w:ind w:left="105"/>
              <w:rPr>
                <w:rFonts w:ascii="Times New Roman" w:hAnsi="Times New Roman" w:cs="Times New Roman"/>
                <w:sz w:val="20"/>
                <w:szCs w:val="20"/>
              </w:rPr>
            </w:pPr>
          </w:p>
          <w:p w14:paraId="48327927" w14:textId="77777777" w:rsidR="00B650E7" w:rsidRPr="00E734A6" w:rsidRDefault="00B650E7" w:rsidP="004155CD">
            <w:pPr>
              <w:pStyle w:val="TableParagraph"/>
              <w:spacing w:before="2"/>
              <w:ind w:left="105"/>
              <w:rPr>
                <w:rFonts w:ascii="Times New Roman" w:hAnsi="Times New Roman" w:cs="Times New Roman"/>
                <w:sz w:val="20"/>
                <w:szCs w:val="20"/>
              </w:rPr>
            </w:pPr>
            <w:r w:rsidRPr="00E734A6">
              <w:rPr>
                <w:rFonts w:ascii="Times New Roman" w:hAnsi="Times New Roman" w:cs="Times New Roman"/>
                <w:sz w:val="20"/>
                <w:szCs w:val="20"/>
              </w:rPr>
              <w:t xml:space="preserve">Gathers extensive information from a variety of valid and reliable sources including journals, texts, etc., specific to the subject. </w:t>
            </w:r>
          </w:p>
          <w:p w14:paraId="535EB4F1" w14:textId="77777777" w:rsidR="00B650E7" w:rsidRPr="00E734A6" w:rsidRDefault="00B650E7" w:rsidP="004155CD">
            <w:pPr>
              <w:pStyle w:val="TableParagraph"/>
              <w:spacing w:before="2"/>
              <w:ind w:left="105"/>
              <w:rPr>
                <w:rFonts w:ascii="Times New Roman" w:hAnsi="Times New Roman" w:cs="Times New Roman"/>
                <w:sz w:val="20"/>
                <w:szCs w:val="20"/>
              </w:rPr>
            </w:pPr>
          </w:p>
          <w:p w14:paraId="73507157" w14:textId="77777777" w:rsidR="00B650E7" w:rsidRPr="00E734A6" w:rsidRDefault="00B650E7" w:rsidP="004155CD">
            <w:pPr>
              <w:pStyle w:val="TableParagraph"/>
              <w:spacing w:before="2"/>
              <w:ind w:left="105"/>
              <w:rPr>
                <w:rFonts w:ascii="Times New Roman" w:hAnsi="Times New Roman" w:cs="Times New Roman"/>
                <w:sz w:val="20"/>
                <w:szCs w:val="20"/>
              </w:rPr>
            </w:pPr>
            <w:r w:rsidRPr="00E734A6">
              <w:rPr>
                <w:rFonts w:ascii="Times New Roman" w:hAnsi="Times New Roman" w:cs="Times New Roman"/>
                <w:sz w:val="20"/>
                <w:szCs w:val="20"/>
              </w:rPr>
              <w:t>Clear evidence of</w:t>
            </w:r>
          </w:p>
          <w:p w14:paraId="7019171B" w14:textId="77777777" w:rsidR="00B650E7" w:rsidRPr="00E734A6" w:rsidRDefault="00B650E7" w:rsidP="004155CD">
            <w:pPr>
              <w:pStyle w:val="TableParagraph"/>
              <w:spacing w:line="225" w:lineRule="exact"/>
              <w:ind w:left="105"/>
              <w:rPr>
                <w:rFonts w:ascii="Times New Roman" w:hAnsi="Times New Roman" w:cs="Times New Roman"/>
                <w:sz w:val="20"/>
                <w:szCs w:val="20"/>
              </w:rPr>
            </w:pPr>
            <w:r w:rsidRPr="00E734A6">
              <w:rPr>
                <w:rFonts w:ascii="Times New Roman" w:hAnsi="Times New Roman" w:cs="Times New Roman"/>
                <w:sz w:val="20"/>
                <w:szCs w:val="20"/>
              </w:rPr>
              <w:t>appropriate search/selection criteria.</w:t>
            </w:r>
          </w:p>
          <w:p w14:paraId="0D98546F" w14:textId="77777777" w:rsidR="00B650E7" w:rsidRPr="00E734A6" w:rsidRDefault="00B650E7" w:rsidP="004155CD">
            <w:pPr>
              <w:pStyle w:val="TableParagraph"/>
              <w:spacing w:line="225" w:lineRule="exact"/>
              <w:ind w:left="105"/>
              <w:rPr>
                <w:rFonts w:ascii="Times New Roman" w:hAnsi="Times New Roman" w:cs="Times New Roman"/>
                <w:sz w:val="20"/>
                <w:szCs w:val="20"/>
              </w:rPr>
            </w:pPr>
          </w:p>
          <w:p w14:paraId="27EBCFE9" w14:textId="77777777" w:rsidR="00B650E7" w:rsidRPr="00E734A6" w:rsidRDefault="00B650E7" w:rsidP="004155CD">
            <w:pPr>
              <w:pStyle w:val="TableParagraph"/>
              <w:spacing w:line="225" w:lineRule="exact"/>
              <w:ind w:left="105"/>
              <w:rPr>
                <w:rFonts w:ascii="Times New Roman" w:hAnsi="Times New Roman" w:cs="Times New Roman"/>
                <w:sz w:val="20"/>
                <w:szCs w:val="20"/>
              </w:rPr>
            </w:pPr>
            <w:r w:rsidRPr="00E734A6">
              <w:rPr>
                <w:rFonts w:ascii="Times New Roman" w:hAnsi="Times New Roman" w:cs="Times New Roman"/>
                <w:sz w:val="20"/>
                <w:szCs w:val="20"/>
              </w:rPr>
              <w:t>Able to reflect and have a holistic view of the business situation based on extensive information gathered from a variety of sources</w:t>
            </w:r>
          </w:p>
        </w:tc>
      </w:tr>
      <w:tr w:rsidR="00B650E7" w:rsidRPr="00E734A6" w14:paraId="32B030FE" w14:textId="77777777" w:rsidTr="004155CD">
        <w:trPr>
          <w:trHeight w:val="1953"/>
          <w:jc w:val="center"/>
        </w:trPr>
        <w:tc>
          <w:tcPr>
            <w:tcW w:w="3957" w:type="dxa"/>
            <w:tcBorders>
              <w:bottom w:val="single" w:sz="6" w:space="0" w:color="000000"/>
            </w:tcBorders>
          </w:tcPr>
          <w:p w14:paraId="72734E43" w14:textId="77777777" w:rsidR="00B650E7" w:rsidRPr="00E734A6" w:rsidRDefault="00B650E7" w:rsidP="004155CD">
            <w:pPr>
              <w:pStyle w:val="TableParagraph"/>
              <w:ind w:right="343"/>
              <w:rPr>
                <w:rFonts w:ascii="Times New Roman" w:hAnsi="Times New Roman" w:cs="Times New Roman"/>
                <w:b/>
                <w:sz w:val="20"/>
                <w:szCs w:val="20"/>
              </w:rPr>
            </w:pPr>
            <w:r w:rsidRPr="00E734A6">
              <w:rPr>
                <w:rFonts w:ascii="Times New Roman" w:hAnsi="Times New Roman" w:cs="Times New Roman"/>
                <w:b/>
                <w:sz w:val="20"/>
                <w:szCs w:val="20"/>
              </w:rPr>
              <w:t>Select and Use Relevant Concepts and Frameworks</w:t>
            </w:r>
          </w:p>
          <w:p w14:paraId="4C8E49D7" w14:textId="4C46FD53" w:rsidR="00B650E7" w:rsidRPr="00E734A6" w:rsidRDefault="00B650E7" w:rsidP="004155CD">
            <w:pPr>
              <w:pStyle w:val="TableParagraph"/>
              <w:ind w:right="343"/>
              <w:rPr>
                <w:rFonts w:ascii="Times New Roman" w:hAnsi="Times New Roman" w:cs="Times New Roman"/>
                <w:b/>
                <w:sz w:val="20"/>
                <w:szCs w:val="20"/>
                <w:lang w:val="en-IN"/>
              </w:rPr>
            </w:pPr>
            <w:r w:rsidRPr="00E734A6">
              <w:rPr>
                <w:rFonts w:ascii="Times New Roman" w:hAnsi="Times New Roman" w:cs="Times New Roman"/>
                <w:b/>
                <w:sz w:val="20"/>
                <w:szCs w:val="20"/>
                <w:lang w:val="en-IN"/>
              </w:rPr>
              <w:t xml:space="preserve">(Weightage -70%) </w:t>
            </w:r>
          </w:p>
          <w:p w14:paraId="09B38D5B" w14:textId="77777777" w:rsidR="00B650E7" w:rsidRPr="00E734A6" w:rsidRDefault="00B650E7" w:rsidP="004155CD">
            <w:pPr>
              <w:pStyle w:val="TableParagraph"/>
              <w:ind w:right="343"/>
              <w:rPr>
                <w:rFonts w:ascii="Times New Roman" w:hAnsi="Times New Roman" w:cs="Times New Roman"/>
                <w:b/>
                <w:sz w:val="20"/>
                <w:szCs w:val="20"/>
              </w:rPr>
            </w:pPr>
          </w:p>
          <w:p w14:paraId="4842A424" w14:textId="77777777" w:rsidR="00B650E7" w:rsidRPr="00E734A6" w:rsidRDefault="00B650E7" w:rsidP="00B650E7">
            <w:pPr>
              <w:pStyle w:val="ListParagraph"/>
              <w:numPr>
                <w:ilvl w:val="0"/>
                <w:numId w:val="37"/>
              </w:numPr>
              <w:spacing w:after="0" w:line="240" w:lineRule="auto"/>
              <w:rPr>
                <w:rFonts w:ascii="Times New Roman" w:hAnsi="Times New Roman" w:cs="Times New Roman"/>
                <w:sz w:val="20"/>
                <w:lang w:val="en-IN"/>
              </w:rPr>
            </w:pPr>
            <w:r w:rsidRPr="00E734A6">
              <w:rPr>
                <w:rFonts w:ascii="Times New Roman" w:hAnsi="Times New Roman" w:cs="Times New Roman"/>
                <w:sz w:val="20"/>
              </w:rPr>
              <w:t xml:space="preserve">Demonstration of </w:t>
            </w:r>
            <w:r w:rsidRPr="00E734A6">
              <w:rPr>
                <w:rFonts w:ascii="Times New Roman" w:hAnsi="Times New Roman" w:cs="Times New Roman"/>
                <w:sz w:val="20"/>
                <w:lang w:val="en-IN"/>
              </w:rPr>
              <w:t>analytical skills &amp; logical reasoning based on concept, theories, practices, regulatory framework</w:t>
            </w:r>
          </w:p>
          <w:p w14:paraId="3F9FC8E1" w14:textId="77777777" w:rsidR="00B650E7" w:rsidRPr="00E734A6" w:rsidRDefault="00B650E7" w:rsidP="004155CD">
            <w:pPr>
              <w:pStyle w:val="TableParagraph"/>
              <w:ind w:right="343"/>
              <w:rPr>
                <w:rFonts w:ascii="Times New Roman" w:hAnsi="Times New Roman" w:cs="Times New Roman"/>
                <w:b/>
                <w:sz w:val="20"/>
                <w:szCs w:val="20"/>
              </w:rPr>
            </w:pPr>
          </w:p>
        </w:tc>
        <w:tc>
          <w:tcPr>
            <w:tcW w:w="0" w:type="auto"/>
            <w:tcBorders>
              <w:bottom w:val="single" w:sz="6" w:space="0" w:color="000000"/>
            </w:tcBorders>
          </w:tcPr>
          <w:p w14:paraId="6FEA245F" w14:textId="77777777" w:rsidR="00B650E7" w:rsidRPr="00E734A6" w:rsidRDefault="00B650E7" w:rsidP="004155CD">
            <w:pPr>
              <w:pStyle w:val="TableParagraph"/>
              <w:ind w:right="143"/>
              <w:rPr>
                <w:rFonts w:ascii="Times New Roman" w:hAnsi="Times New Roman" w:cs="Times New Roman"/>
                <w:sz w:val="20"/>
                <w:szCs w:val="20"/>
              </w:rPr>
            </w:pPr>
            <w:r w:rsidRPr="00E734A6">
              <w:rPr>
                <w:rFonts w:ascii="Times New Roman" w:hAnsi="Times New Roman" w:cs="Times New Roman"/>
                <w:sz w:val="20"/>
                <w:szCs w:val="20"/>
              </w:rPr>
              <w:t>Has limited knowledge on selecting and using relevant concepts and frameworks. Requires extensive assistance in selecting relevant concepts and</w:t>
            </w:r>
          </w:p>
          <w:p w14:paraId="0482390A" w14:textId="77777777" w:rsidR="00B650E7" w:rsidRPr="00E734A6" w:rsidRDefault="00B650E7" w:rsidP="004155CD">
            <w:pPr>
              <w:pStyle w:val="TableParagraph"/>
              <w:spacing w:before="1" w:line="223" w:lineRule="exact"/>
              <w:rPr>
                <w:rFonts w:ascii="Times New Roman" w:hAnsi="Times New Roman" w:cs="Times New Roman"/>
                <w:sz w:val="20"/>
                <w:szCs w:val="20"/>
              </w:rPr>
            </w:pPr>
            <w:r w:rsidRPr="00E734A6">
              <w:rPr>
                <w:rFonts w:ascii="Times New Roman" w:hAnsi="Times New Roman" w:cs="Times New Roman"/>
                <w:sz w:val="20"/>
                <w:szCs w:val="20"/>
              </w:rPr>
              <w:t>frameworks.</w:t>
            </w:r>
          </w:p>
        </w:tc>
        <w:tc>
          <w:tcPr>
            <w:tcW w:w="0" w:type="auto"/>
            <w:tcBorders>
              <w:bottom w:val="single" w:sz="6" w:space="0" w:color="000000"/>
            </w:tcBorders>
          </w:tcPr>
          <w:p w14:paraId="12D2F719" w14:textId="77777777" w:rsidR="00B650E7" w:rsidRPr="00E734A6" w:rsidRDefault="00B650E7" w:rsidP="004155CD">
            <w:pPr>
              <w:pStyle w:val="TableParagraph"/>
              <w:ind w:left="106" w:right="126"/>
              <w:rPr>
                <w:rFonts w:ascii="Times New Roman" w:hAnsi="Times New Roman" w:cs="Times New Roman"/>
                <w:sz w:val="20"/>
                <w:szCs w:val="20"/>
              </w:rPr>
            </w:pPr>
            <w:r w:rsidRPr="00E734A6">
              <w:rPr>
                <w:rFonts w:ascii="Times New Roman" w:hAnsi="Times New Roman" w:cs="Times New Roman"/>
                <w:sz w:val="20"/>
                <w:szCs w:val="20"/>
              </w:rPr>
              <w:t>Selects and uses relevant concepts and frameworks. Requires minimal assistance in choosing relevant concepts and frameworks.</w:t>
            </w:r>
          </w:p>
        </w:tc>
        <w:tc>
          <w:tcPr>
            <w:tcW w:w="0" w:type="auto"/>
            <w:tcBorders>
              <w:bottom w:val="single" w:sz="6" w:space="0" w:color="000000"/>
            </w:tcBorders>
          </w:tcPr>
          <w:p w14:paraId="425E31FB" w14:textId="77777777" w:rsidR="00B650E7" w:rsidRPr="00E734A6" w:rsidRDefault="00B650E7" w:rsidP="004155CD">
            <w:pPr>
              <w:pStyle w:val="TableParagraph"/>
              <w:ind w:left="105" w:right="125"/>
              <w:rPr>
                <w:rFonts w:ascii="Times New Roman" w:hAnsi="Times New Roman" w:cs="Times New Roman"/>
                <w:sz w:val="20"/>
                <w:szCs w:val="20"/>
              </w:rPr>
            </w:pPr>
            <w:r w:rsidRPr="00E734A6">
              <w:rPr>
                <w:rFonts w:ascii="Times New Roman" w:hAnsi="Times New Roman" w:cs="Times New Roman"/>
                <w:sz w:val="20"/>
                <w:szCs w:val="20"/>
              </w:rPr>
              <w:t>Selects and uses relevant concepts and frameworks. Needs no assistance in selecting relevant concepts and frameworks.</w:t>
            </w:r>
          </w:p>
        </w:tc>
      </w:tr>
    </w:tbl>
    <w:p w14:paraId="487A4B76" w14:textId="16ADDC77" w:rsidR="001F0D4D" w:rsidRDefault="001F0D4D" w:rsidP="001F0D4D">
      <w:pPr>
        <w:rPr>
          <w:lang w:val="en-US"/>
        </w:rPr>
      </w:pPr>
    </w:p>
    <w:p w14:paraId="33B01A4A" w14:textId="3EA71DF3" w:rsidR="002E2BAB" w:rsidRPr="00873355" w:rsidRDefault="002E2BAB" w:rsidP="001F0D4D">
      <w:pPr>
        <w:rPr>
          <w:rFonts w:ascii="Times New Roman" w:hAnsi="Times New Roman" w:cs="Times New Roman"/>
          <w:bCs/>
          <w:sz w:val="20"/>
          <w:szCs w:val="20"/>
        </w:rPr>
      </w:pPr>
      <w:bookmarkStart w:id="2" w:name="_Hlk72156158"/>
      <w:r w:rsidRPr="00873355">
        <w:rPr>
          <w:rFonts w:ascii="Times New Roman" w:hAnsi="Times New Roman" w:cs="Times New Roman"/>
          <w:bCs/>
          <w:sz w:val="20"/>
          <w:szCs w:val="20"/>
        </w:rPr>
        <w:t xml:space="preserve">RUBRICS TO ASSESS THE GROUP PERFORMANCE OF STUDENTS DEMONSTRATING THE ABILITY TO WORK AS TEAM(as an allied component of group </w:t>
      </w:r>
      <w:r w:rsidR="009A14AC" w:rsidRPr="00873355">
        <w:rPr>
          <w:rFonts w:ascii="Times New Roman" w:hAnsi="Times New Roman" w:cs="Times New Roman"/>
          <w:bCs/>
          <w:sz w:val="20"/>
          <w:szCs w:val="20"/>
        </w:rPr>
        <w:t>project) (5M)(CL</w:t>
      </w:r>
      <w:r w:rsidR="00873355">
        <w:rPr>
          <w:rFonts w:ascii="Times New Roman" w:hAnsi="Times New Roman" w:cs="Times New Roman"/>
          <w:bCs/>
          <w:sz w:val="20"/>
          <w:szCs w:val="20"/>
        </w:rPr>
        <w:t>O</w:t>
      </w:r>
      <w:r w:rsidR="009A14AC" w:rsidRPr="00873355">
        <w:rPr>
          <w:rFonts w:ascii="Times New Roman" w:hAnsi="Times New Roman" w:cs="Times New Roman"/>
          <w:bCs/>
          <w:sz w:val="20"/>
          <w:szCs w:val="20"/>
        </w:rPr>
        <w:t xml:space="preserve"> 2 component </w:t>
      </w:r>
      <w:r w:rsidR="00873355">
        <w:rPr>
          <w:rFonts w:ascii="Times New Roman" w:hAnsi="Times New Roman" w:cs="Times New Roman"/>
          <w:bCs/>
          <w:sz w:val="20"/>
          <w:szCs w:val="20"/>
        </w:rPr>
        <w:t>mapped</w:t>
      </w:r>
      <w:r w:rsidR="009A14AC" w:rsidRPr="00873355">
        <w:rPr>
          <w:rFonts w:ascii="Times New Roman" w:hAnsi="Times New Roman" w:cs="Times New Roman"/>
          <w:bCs/>
          <w:sz w:val="20"/>
          <w:szCs w:val="20"/>
        </w:rPr>
        <w:t xml:space="preserve"> with PLO2/CG2)</w:t>
      </w:r>
    </w:p>
    <w:tbl>
      <w:tblPr>
        <w:tblStyle w:val="TableGrid"/>
        <w:tblW w:w="9360" w:type="dxa"/>
        <w:tblInd w:w="-5" w:type="dxa"/>
        <w:tblLayout w:type="fixed"/>
        <w:tblLook w:val="04A0" w:firstRow="1" w:lastRow="0" w:firstColumn="1" w:lastColumn="0" w:noHBand="0" w:noVBand="1"/>
      </w:tblPr>
      <w:tblGrid>
        <w:gridCol w:w="1560"/>
        <w:gridCol w:w="2266"/>
        <w:gridCol w:w="2549"/>
        <w:gridCol w:w="2985"/>
      </w:tblGrid>
      <w:tr w:rsidR="001F0D4D" w14:paraId="210102BC" w14:textId="77777777" w:rsidTr="00873355">
        <w:tc>
          <w:tcPr>
            <w:tcW w:w="156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7612AB7" w14:textId="77777777" w:rsidR="001F0D4D" w:rsidRDefault="001F0D4D">
            <w:pPr>
              <w:jc w:val="center"/>
              <w:rPr>
                <w:rFonts w:ascii="Times New Roman" w:hAnsi="Times New Roman" w:cs="Times New Roman"/>
                <w:b/>
                <w:sz w:val="20"/>
                <w:szCs w:val="20"/>
              </w:rPr>
            </w:pPr>
            <w:r>
              <w:rPr>
                <w:rFonts w:ascii="Times New Roman" w:hAnsi="Times New Roman" w:cs="Times New Roman"/>
                <w:b/>
                <w:sz w:val="20"/>
                <w:szCs w:val="20"/>
              </w:rPr>
              <w:t>Criterion</w:t>
            </w:r>
          </w:p>
        </w:tc>
        <w:tc>
          <w:tcPr>
            <w:tcW w:w="226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5B08D69" w14:textId="77777777" w:rsidR="001F0D4D" w:rsidRDefault="001F0D4D">
            <w:pPr>
              <w:jc w:val="center"/>
              <w:rPr>
                <w:rFonts w:ascii="Times New Roman" w:hAnsi="Times New Roman" w:cs="Times New Roman"/>
                <w:b/>
                <w:sz w:val="20"/>
                <w:szCs w:val="20"/>
              </w:rPr>
            </w:pPr>
            <w:r>
              <w:rPr>
                <w:rFonts w:ascii="Times New Roman" w:hAnsi="Times New Roman" w:cs="Times New Roman"/>
                <w:b/>
                <w:sz w:val="20"/>
                <w:szCs w:val="20"/>
              </w:rPr>
              <w:t>Below Expectations</w:t>
            </w:r>
          </w:p>
        </w:tc>
        <w:tc>
          <w:tcPr>
            <w:tcW w:w="254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12DFAAC" w14:textId="77777777" w:rsidR="001F0D4D" w:rsidRDefault="001F0D4D">
            <w:pPr>
              <w:jc w:val="center"/>
              <w:rPr>
                <w:rFonts w:ascii="Times New Roman" w:hAnsi="Times New Roman" w:cs="Times New Roman"/>
                <w:b/>
                <w:sz w:val="20"/>
                <w:szCs w:val="20"/>
              </w:rPr>
            </w:pPr>
            <w:r>
              <w:rPr>
                <w:rFonts w:ascii="Times New Roman" w:hAnsi="Times New Roman" w:cs="Times New Roman"/>
                <w:b/>
                <w:sz w:val="20"/>
                <w:szCs w:val="20"/>
              </w:rPr>
              <w:t>Meets Expectations</w:t>
            </w:r>
          </w:p>
        </w:tc>
        <w:tc>
          <w:tcPr>
            <w:tcW w:w="29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BF63FF9" w14:textId="77777777" w:rsidR="001F0D4D" w:rsidRDefault="001F0D4D">
            <w:pPr>
              <w:jc w:val="center"/>
              <w:rPr>
                <w:rFonts w:ascii="Times New Roman" w:hAnsi="Times New Roman" w:cs="Times New Roman"/>
                <w:b/>
                <w:sz w:val="20"/>
                <w:szCs w:val="20"/>
              </w:rPr>
            </w:pPr>
            <w:r>
              <w:rPr>
                <w:rFonts w:ascii="Times New Roman" w:hAnsi="Times New Roman" w:cs="Times New Roman"/>
                <w:b/>
                <w:sz w:val="20"/>
                <w:szCs w:val="20"/>
              </w:rPr>
              <w:t>Exceeds Expectation</w:t>
            </w:r>
          </w:p>
        </w:tc>
      </w:tr>
      <w:tr w:rsidR="009A14AC" w14:paraId="156984E0" w14:textId="77777777" w:rsidTr="00873355">
        <w:tc>
          <w:tcPr>
            <w:tcW w:w="15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1888DE" w14:textId="77777777" w:rsidR="009A14AC" w:rsidRDefault="009A14AC" w:rsidP="009A14AC">
            <w:pPr>
              <w:jc w:val="center"/>
              <w:rPr>
                <w:rFonts w:ascii="Times New Roman" w:hAnsi="Times New Roman" w:cs="Times New Roman"/>
                <w:b/>
                <w:sz w:val="20"/>
                <w:szCs w:val="20"/>
              </w:rPr>
            </w:pPr>
          </w:p>
        </w:tc>
        <w:tc>
          <w:tcPr>
            <w:tcW w:w="2266" w:type="dxa"/>
            <w:shd w:val="clear" w:color="auto" w:fill="DBE5F1" w:themeFill="accent1" w:themeFillTint="33"/>
          </w:tcPr>
          <w:p w14:paraId="1E478CB5" w14:textId="07DAC176" w:rsidR="009A14AC" w:rsidRDefault="009A14AC" w:rsidP="009A14AC">
            <w:pPr>
              <w:jc w:val="center"/>
              <w:rPr>
                <w:rFonts w:ascii="Times New Roman" w:hAnsi="Times New Roman" w:cs="Times New Roman"/>
                <w:b/>
                <w:sz w:val="20"/>
                <w:szCs w:val="20"/>
              </w:rPr>
            </w:pPr>
            <w:r>
              <w:rPr>
                <w:rFonts w:ascii="Times New Roman" w:hAnsi="Times New Roman" w:cs="Times New Roman"/>
                <w:b/>
              </w:rPr>
              <w:t>Marks ( 0-1)</w:t>
            </w:r>
          </w:p>
        </w:tc>
        <w:tc>
          <w:tcPr>
            <w:tcW w:w="2549" w:type="dxa"/>
            <w:shd w:val="clear" w:color="auto" w:fill="DBE5F1" w:themeFill="accent1" w:themeFillTint="33"/>
          </w:tcPr>
          <w:p w14:paraId="39EDD059" w14:textId="31BD5E82" w:rsidR="009A14AC" w:rsidRDefault="009A14AC" w:rsidP="009A14AC">
            <w:pPr>
              <w:jc w:val="center"/>
              <w:rPr>
                <w:rFonts w:ascii="Times New Roman" w:hAnsi="Times New Roman" w:cs="Times New Roman"/>
                <w:b/>
                <w:sz w:val="20"/>
                <w:szCs w:val="20"/>
              </w:rPr>
            </w:pPr>
            <w:r>
              <w:rPr>
                <w:rFonts w:ascii="Times New Roman" w:hAnsi="Times New Roman" w:cs="Times New Roman"/>
                <w:b/>
              </w:rPr>
              <w:t>Marks (2 -3)</w:t>
            </w:r>
          </w:p>
        </w:tc>
        <w:tc>
          <w:tcPr>
            <w:tcW w:w="2985" w:type="dxa"/>
            <w:shd w:val="clear" w:color="auto" w:fill="DBE5F1" w:themeFill="accent1" w:themeFillTint="33"/>
          </w:tcPr>
          <w:p w14:paraId="735EC2F1" w14:textId="64E43438" w:rsidR="009A14AC" w:rsidRDefault="009A14AC" w:rsidP="009A14AC">
            <w:pPr>
              <w:jc w:val="center"/>
              <w:rPr>
                <w:rFonts w:ascii="Times New Roman" w:hAnsi="Times New Roman" w:cs="Times New Roman"/>
                <w:b/>
                <w:sz w:val="20"/>
                <w:szCs w:val="20"/>
              </w:rPr>
            </w:pPr>
            <w:r>
              <w:rPr>
                <w:rFonts w:ascii="Times New Roman" w:hAnsi="Times New Roman" w:cs="Times New Roman"/>
                <w:b/>
              </w:rPr>
              <w:t>Marks (</w:t>
            </w:r>
            <w:r w:rsidR="00794802">
              <w:rPr>
                <w:rFonts w:ascii="Times New Roman" w:hAnsi="Times New Roman" w:cs="Times New Roman"/>
                <w:b/>
              </w:rPr>
              <w:t>4</w:t>
            </w:r>
            <w:r>
              <w:rPr>
                <w:rFonts w:ascii="Times New Roman" w:hAnsi="Times New Roman" w:cs="Times New Roman"/>
                <w:b/>
              </w:rPr>
              <w:t>-</w:t>
            </w:r>
            <w:r w:rsidR="00794802">
              <w:rPr>
                <w:rFonts w:ascii="Times New Roman" w:hAnsi="Times New Roman" w:cs="Times New Roman"/>
                <w:b/>
              </w:rPr>
              <w:t xml:space="preserve">5 </w:t>
            </w:r>
            <w:r>
              <w:rPr>
                <w:rFonts w:ascii="Times New Roman" w:hAnsi="Times New Roman" w:cs="Times New Roman"/>
                <w:b/>
              </w:rPr>
              <w:t>)</w:t>
            </w:r>
          </w:p>
        </w:tc>
      </w:tr>
      <w:tr w:rsidR="009A14AC" w14:paraId="399EAC50" w14:textId="77777777" w:rsidTr="00873355">
        <w:tc>
          <w:tcPr>
            <w:tcW w:w="1560" w:type="dxa"/>
            <w:tcBorders>
              <w:top w:val="single" w:sz="4" w:space="0" w:color="auto"/>
              <w:left w:val="single" w:sz="4" w:space="0" w:color="auto"/>
              <w:bottom w:val="single" w:sz="4" w:space="0" w:color="auto"/>
              <w:right w:val="single" w:sz="4" w:space="0" w:color="auto"/>
            </w:tcBorders>
            <w:hideMark/>
          </w:tcPr>
          <w:p w14:paraId="3ED2A084" w14:textId="4149820A" w:rsidR="009A14AC" w:rsidRDefault="009A14AC" w:rsidP="009A14AC">
            <w:pPr>
              <w:rPr>
                <w:rFonts w:ascii="Times New Roman" w:hAnsi="Times New Roman" w:cs="Times New Roman"/>
                <w:b/>
                <w:sz w:val="20"/>
                <w:szCs w:val="20"/>
              </w:rPr>
            </w:pPr>
            <w:r>
              <w:rPr>
                <w:rFonts w:ascii="Times New Roman" w:hAnsi="Times New Roman" w:cs="Times New Roman"/>
                <w:b/>
                <w:sz w:val="20"/>
                <w:szCs w:val="20"/>
              </w:rPr>
              <w:lastRenderedPageBreak/>
              <w:t xml:space="preserve">Working with others  </w:t>
            </w:r>
          </w:p>
        </w:tc>
        <w:tc>
          <w:tcPr>
            <w:tcW w:w="2266" w:type="dxa"/>
            <w:tcBorders>
              <w:top w:val="single" w:sz="4" w:space="0" w:color="auto"/>
              <w:left w:val="single" w:sz="4" w:space="0" w:color="auto"/>
              <w:bottom w:val="single" w:sz="4" w:space="0" w:color="auto"/>
              <w:right w:val="single" w:sz="4" w:space="0" w:color="auto"/>
            </w:tcBorders>
            <w:hideMark/>
          </w:tcPr>
          <w:p w14:paraId="3164C6F7" w14:textId="77777777" w:rsidR="009A14AC" w:rsidRDefault="009A14AC" w:rsidP="009A14AC">
            <w:pPr>
              <w:pStyle w:val="NormalWeb"/>
              <w:rPr>
                <w:sz w:val="20"/>
                <w:szCs w:val="20"/>
              </w:rPr>
            </w:pPr>
            <w:r>
              <w:rPr>
                <w:sz w:val="20"/>
                <w:szCs w:val="20"/>
              </w:rPr>
              <w:t xml:space="preserve">Rarely listens to, shares with, and supports the efforts of others. </w:t>
            </w:r>
          </w:p>
          <w:p w14:paraId="0231B180" w14:textId="77777777" w:rsidR="009A14AC" w:rsidRDefault="009A14AC" w:rsidP="009A14AC">
            <w:pPr>
              <w:pStyle w:val="NormalWeb"/>
              <w:rPr>
                <w:sz w:val="20"/>
                <w:szCs w:val="20"/>
              </w:rPr>
            </w:pPr>
            <w:r>
              <w:rPr>
                <w:sz w:val="20"/>
                <w:szCs w:val="20"/>
              </w:rPr>
              <w:t xml:space="preserve">Often is not a good team player </w:t>
            </w:r>
          </w:p>
        </w:tc>
        <w:tc>
          <w:tcPr>
            <w:tcW w:w="2549" w:type="dxa"/>
            <w:tcBorders>
              <w:top w:val="single" w:sz="4" w:space="0" w:color="auto"/>
              <w:left w:val="single" w:sz="4" w:space="0" w:color="auto"/>
              <w:bottom w:val="single" w:sz="4" w:space="0" w:color="auto"/>
              <w:right w:val="single" w:sz="4" w:space="0" w:color="auto"/>
            </w:tcBorders>
          </w:tcPr>
          <w:p w14:paraId="47731EB7" w14:textId="77777777" w:rsidR="009A14AC" w:rsidRDefault="009A14AC" w:rsidP="009A14AC">
            <w:pPr>
              <w:pStyle w:val="NormalWeb"/>
              <w:rPr>
                <w:sz w:val="20"/>
                <w:szCs w:val="20"/>
              </w:rPr>
            </w:pPr>
            <w:r>
              <w:rPr>
                <w:sz w:val="20"/>
                <w:szCs w:val="20"/>
              </w:rPr>
              <w:t xml:space="preserve">Usually listens to, shares, with, and supports the efforts of others. </w:t>
            </w:r>
          </w:p>
          <w:p w14:paraId="266E3A8F" w14:textId="77777777" w:rsidR="009A14AC" w:rsidRDefault="009A14AC" w:rsidP="009A14AC">
            <w:pPr>
              <w:rPr>
                <w:rFonts w:ascii="Times New Roman" w:hAnsi="Times New Roman" w:cs="Times New Roman"/>
                <w:sz w:val="20"/>
                <w:szCs w:val="20"/>
              </w:rPr>
            </w:pPr>
          </w:p>
        </w:tc>
        <w:tc>
          <w:tcPr>
            <w:tcW w:w="2985" w:type="dxa"/>
            <w:tcBorders>
              <w:top w:val="single" w:sz="4" w:space="0" w:color="auto"/>
              <w:left w:val="single" w:sz="4" w:space="0" w:color="auto"/>
              <w:bottom w:val="single" w:sz="4" w:space="0" w:color="auto"/>
              <w:right w:val="single" w:sz="4" w:space="0" w:color="auto"/>
            </w:tcBorders>
            <w:hideMark/>
          </w:tcPr>
          <w:p w14:paraId="6DC955E4" w14:textId="77777777" w:rsidR="009A14AC" w:rsidRDefault="009A14AC" w:rsidP="009A14AC">
            <w:pPr>
              <w:pStyle w:val="NormalWeb"/>
              <w:rPr>
                <w:sz w:val="20"/>
                <w:szCs w:val="20"/>
              </w:rPr>
            </w:pPr>
            <w:r>
              <w:rPr>
                <w:sz w:val="20"/>
                <w:szCs w:val="20"/>
              </w:rPr>
              <w:t xml:space="preserve">Almost always listens to, shares with, and supports the efforts of others. </w:t>
            </w:r>
          </w:p>
          <w:p w14:paraId="5FF0F2C7" w14:textId="77777777" w:rsidR="009A14AC" w:rsidRDefault="009A14AC" w:rsidP="009A14AC">
            <w:pPr>
              <w:pStyle w:val="NormalWeb"/>
              <w:rPr>
                <w:sz w:val="20"/>
                <w:szCs w:val="20"/>
              </w:rPr>
            </w:pPr>
            <w:r>
              <w:rPr>
                <w:sz w:val="20"/>
                <w:szCs w:val="20"/>
              </w:rPr>
              <w:t xml:space="preserve">Tries to keep people working well together. </w:t>
            </w:r>
          </w:p>
        </w:tc>
      </w:tr>
      <w:tr w:rsidR="009A14AC" w14:paraId="33209066" w14:textId="77777777" w:rsidTr="00873355">
        <w:tc>
          <w:tcPr>
            <w:tcW w:w="1560" w:type="dxa"/>
            <w:tcBorders>
              <w:top w:val="single" w:sz="4" w:space="0" w:color="auto"/>
              <w:left w:val="single" w:sz="4" w:space="0" w:color="auto"/>
              <w:bottom w:val="single" w:sz="4" w:space="0" w:color="auto"/>
              <w:right w:val="single" w:sz="4" w:space="0" w:color="auto"/>
            </w:tcBorders>
            <w:hideMark/>
          </w:tcPr>
          <w:p w14:paraId="174541BF" w14:textId="77777777" w:rsidR="009A14AC" w:rsidRDefault="009A14AC" w:rsidP="009A14AC">
            <w:pPr>
              <w:jc w:val="both"/>
              <w:rPr>
                <w:rFonts w:ascii="Times New Roman" w:hAnsi="Times New Roman" w:cs="Times New Roman"/>
                <w:b/>
                <w:sz w:val="20"/>
                <w:szCs w:val="20"/>
              </w:rPr>
            </w:pPr>
            <w:r>
              <w:rPr>
                <w:rFonts w:ascii="Times New Roman" w:hAnsi="Times New Roman" w:cs="Times New Roman"/>
                <w:b/>
                <w:sz w:val="20"/>
                <w:szCs w:val="20"/>
              </w:rPr>
              <w:t>Contribution</w:t>
            </w:r>
          </w:p>
        </w:tc>
        <w:tc>
          <w:tcPr>
            <w:tcW w:w="2266" w:type="dxa"/>
            <w:tcBorders>
              <w:top w:val="single" w:sz="4" w:space="0" w:color="auto"/>
              <w:left w:val="single" w:sz="4" w:space="0" w:color="auto"/>
              <w:bottom w:val="single" w:sz="4" w:space="0" w:color="auto"/>
              <w:right w:val="single" w:sz="4" w:space="0" w:color="auto"/>
            </w:tcBorders>
            <w:hideMark/>
          </w:tcPr>
          <w:p w14:paraId="56F7F734" w14:textId="77777777" w:rsidR="009A14AC" w:rsidRDefault="009A14AC" w:rsidP="009A14AC">
            <w:pPr>
              <w:pStyle w:val="NormalWeb"/>
              <w:rPr>
                <w:sz w:val="20"/>
                <w:szCs w:val="20"/>
              </w:rPr>
            </w:pPr>
            <w:r>
              <w:rPr>
                <w:sz w:val="20"/>
                <w:szCs w:val="20"/>
              </w:rPr>
              <w:t xml:space="preserve">Rarely provides useful ideas when participating in a group task. </w:t>
            </w:r>
          </w:p>
          <w:p w14:paraId="01D3764A" w14:textId="77777777" w:rsidR="009A14AC" w:rsidRDefault="009A14AC" w:rsidP="009A14AC">
            <w:pPr>
              <w:pStyle w:val="NormalWeb"/>
              <w:rPr>
                <w:sz w:val="20"/>
                <w:szCs w:val="20"/>
              </w:rPr>
            </w:pPr>
            <w:r>
              <w:rPr>
                <w:sz w:val="20"/>
                <w:szCs w:val="20"/>
              </w:rPr>
              <w:t>May refuse to participate</w:t>
            </w:r>
          </w:p>
        </w:tc>
        <w:tc>
          <w:tcPr>
            <w:tcW w:w="2549" w:type="dxa"/>
            <w:tcBorders>
              <w:top w:val="single" w:sz="4" w:space="0" w:color="auto"/>
              <w:left w:val="single" w:sz="4" w:space="0" w:color="auto"/>
              <w:bottom w:val="single" w:sz="4" w:space="0" w:color="auto"/>
              <w:right w:val="single" w:sz="4" w:space="0" w:color="auto"/>
            </w:tcBorders>
            <w:hideMark/>
          </w:tcPr>
          <w:p w14:paraId="286D93AE" w14:textId="77777777" w:rsidR="009A14AC" w:rsidRDefault="009A14AC" w:rsidP="009A14AC">
            <w:pPr>
              <w:pStyle w:val="NormalWeb"/>
              <w:rPr>
                <w:sz w:val="20"/>
                <w:szCs w:val="20"/>
              </w:rPr>
            </w:pPr>
            <w:r>
              <w:rPr>
                <w:sz w:val="20"/>
                <w:szCs w:val="20"/>
              </w:rPr>
              <w:t xml:space="preserve">Usually provides useful ideas when participating in a group task. </w:t>
            </w:r>
          </w:p>
          <w:p w14:paraId="0EC746CB" w14:textId="77777777" w:rsidR="009A14AC" w:rsidRDefault="009A14AC" w:rsidP="009A14AC">
            <w:pPr>
              <w:pStyle w:val="NormalWeb"/>
              <w:rPr>
                <w:sz w:val="20"/>
                <w:szCs w:val="20"/>
              </w:rPr>
            </w:pPr>
            <w:r>
              <w:rPr>
                <w:sz w:val="20"/>
                <w:szCs w:val="20"/>
              </w:rPr>
              <w:t>A strong group member who tries hard</w:t>
            </w:r>
          </w:p>
        </w:tc>
        <w:tc>
          <w:tcPr>
            <w:tcW w:w="2985" w:type="dxa"/>
            <w:tcBorders>
              <w:top w:val="single" w:sz="4" w:space="0" w:color="auto"/>
              <w:left w:val="single" w:sz="4" w:space="0" w:color="auto"/>
              <w:bottom w:val="single" w:sz="4" w:space="0" w:color="auto"/>
              <w:right w:val="single" w:sz="4" w:space="0" w:color="auto"/>
            </w:tcBorders>
            <w:hideMark/>
          </w:tcPr>
          <w:p w14:paraId="0DF3964B" w14:textId="77777777" w:rsidR="009A14AC" w:rsidRDefault="009A14AC" w:rsidP="009A14AC">
            <w:pPr>
              <w:pStyle w:val="NormalWeb"/>
              <w:rPr>
                <w:sz w:val="20"/>
                <w:szCs w:val="20"/>
              </w:rPr>
            </w:pPr>
            <w:r>
              <w:rPr>
                <w:sz w:val="20"/>
                <w:szCs w:val="20"/>
              </w:rPr>
              <w:t xml:space="preserve">Routinely provides useful ideas when participating in a group task. </w:t>
            </w:r>
          </w:p>
          <w:p w14:paraId="54D965BB" w14:textId="77777777" w:rsidR="009A14AC" w:rsidRDefault="009A14AC" w:rsidP="009A14AC">
            <w:pPr>
              <w:pStyle w:val="NormalWeb"/>
              <w:rPr>
                <w:sz w:val="20"/>
                <w:szCs w:val="20"/>
              </w:rPr>
            </w:pPr>
            <w:r>
              <w:rPr>
                <w:sz w:val="20"/>
                <w:szCs w:val="20"/>
              </w:rPr>
              <w:t>A leader who contributes a lot of effort</w:t>
            </w:r>
          </w:p>
        </w:tc>
      </w:tr>
      <w:tr w:rsidR="009A14AC" w14:paraId="5794AA64" w14:textId="77777777" w:rsidTr="00873355">
        <w:trPr>
          <w:trHeight w:val="1723"/>
        </w:trPr>
        <w:tc>
          <w:tcPr>
            <w:tcW w:w="1560" w:type="dxa"/>
            <w:tcBorders>
              <w:top w:val="single" w:sz="4" w:space="0" w:color="auto"/>
              <w:left w:val="single" w:sz="4" w:space="0" w:color="auto"/>
              <w:bottom w:val="single" w:sz="4" w:space="0" w:color="auto"/>
              <w:right w:val="single" w:sz="4" w:space="0" w:color="auto"/>
            </w:tcBorders>
            <w:hideMark/>
          </w:tcPr>
          <w:p w14:paraId="03506E41" w14:textId="77777777" w:rsidR="009A14AC" w:rsidRDefault="009A14AC" w:rsidP="009A14AC">
            <w:pPr>
              <w:jc w:val="both"/>
              <w:rPr>
                <w:rFonts w:ascii="Times New Roman" w:hAnsi="Times New Roman" w:cs="Times New Roman"/>
                <w:b/>
                <w:sz w:val="20"/>
                <w:szCs w:val="20"/>
              </w:rPr>
            </w:pPr>
            <w:r>
              <w:rPr>
                <w:rFonts w:ascii="Times New Roman" w:hAnsi="Times New Roman" w:cs="Times New Roman"/>
                <w:b/>
                <w:sz w:val="20"/>
                <w:szCs w:val="20"/>
              </w:rPr>
              <w:t>Attitude</w:t>
            </w:r>
          </w:p>
        </w:tc>
        <w:tc>
          <w:tcPr>
            <w:tcW w:w="2266" w:type="dxa"/>
            <w:tcBorders>
              <w:top w:val="single" w:sz="4" w:space="0" w:color="auto"/>
              <w:left w:val="single" w:sz="4" w:space="0" w:color="auto"/>
              <w:bottom w:val="single" w:sz="4" w:space="0" w:color="auto"/>
              <w:right w:val="single" w:sz="4" w:space="0" w:color="auto"/>
            </w:tcBorders>
            <w:hideMark/>
          </w:tcPr>
          <w:p w14:paraId="3FA254E2" w14:textId="77777777" w:rsidR="009A14AC" w:rsidRDefault="009A14AC" w:rsidP="009A14AC">
            <w:pPr>
              <w:pStyle w:val="NormalWeb"/>
              <w:rPr>
                <w:sz w:val="20"/>
                <w:szCs w:val="20"/>
              </w:rPr>
            </w:pPr>
            <w:r>
              <w:rPr>
                <w:sz w:val="20"/>
                <w:szCs w:val="20"/>
              </w:rPr>
              <w:t xml:space="preserve">Is often publicly critical of the project or the work of other members of the group. </w:t>
            </w:r>
          </w:p>
          <w:p w14:paraId="519F2E75" w14:textId="77777777" w:rsidR="009A14AC" w:rsidRDefault="009A14AC" w:rsidP="009A14AC">
            <w:pPr>
              <w:pStyle w:val="NormalWeb"/>
              <w:rPr>
                <w:sz w:val="20"/>
                <w:szCs w:val="20"/>
              </w:rPr>
            </w:pPr>
            <w:r>
              <w:rPr>
                <w:sz w:val="20"/>
                <w:szCs w:val="20"/>
              </w:rPr>
              <w:t xml:space="preserve">Is often negative about the task(s) </w:t>
            </w:r>
          </w:p>
        </w:tc>
        <w:tc>
          <w:tcPr>
            <w:tcW w:w="2549" w:type="dxa"/>
            <w:tcBorders>
              <w:top w:val="single" w:sz="4" w:space="0" w:color="auto"/>
              <w:left w:val="single" w:sz="4" w:space="0" w:color="auto"/>
              <w:bottom w:val="single" w:sz="4" w:space="0" w:color="auto"/>
              <w:right w:val="single" w:sz="4" w:space="0" w:color="auto"/>
            </w:tcBorders>
            <w:hideMark/>
          </w:tcPr>
          <w:p w14:paraId="62C60C81" w14:textId="77777777" w:rsidR="009A14AC" w:rsidRDefault="009A14AC" w:rsidP="009A14AC">
            <w:pPr>
              <w:pStyle w:val="NormalWeb"/>
              <w:rPr>
                <w:sz w:val="20"/>
                <w:szCs w:val="20"/>
              </w:rPr>
            </w:pPr>
            <w:r>
              <w:rPr>
                <w:sz w:val="20"/>
                <w:szCs w:val="20"/>
              </w:rPr>
              <w:t xml:space="preserve">Is rarely publicly critical of the project or the work of others. </w:t>
            </w:r>
          </w:p>
          <w:p w14:paraId="62DA8E13" w14:textId="77777777" w:rsidR="009A14AC" w:rsidRDefault="009A14AC" w:rsidP="009A14AC">
            <w:pPr>
              <w:pStyle w:val="NormalWeb"/>
              <w:rPr>
                <w:sz w:val="20"/>
                <w:szCs w:val="20"/>
              </w:rPr>
            </w:pPr>
            <w:r>
              <w:rPr>
                <w:sz w:val="20"/>
                <w:szCs w:val="20"/>
              </w:rPr>
              <w:t xml:space="preserve">Often has a positive attitude about the task(s) </w:t>
            </w:r>
          </w:p>
        </w:tc>
        <w:tc>
          <w:tcPr>
            <w:tcW w:w="2985" w:type="dxa"/>
            <w:tcBorders>
              <w:top w:val="single" w:sz="4" w:space="0" w:color="auto"/>
              <w:left w:val="single" w:sz="4" w:space="0" w:color="auto"/>
              <w:bottom w:val="single" w:sz="4" w:space="0" w:color="auto"/>
              <w:right w:val="single" w:sz="4" w:space="0" w:color="auto"/>
            </w:tcBorders>
            <w:hideMark/>
          </w:tcPr>
          <w:p w14:paraId="7589473D" w14:textId="77777777" w:rsidR="009A14AC" w:rsidRDefault="009A14AC" w:rsidP="009A14AC">
            <w:pPr>
              <w:pStyle w:val="NormalWeb"/>
              <w:rPr>
                <w:sz w:val="20"/>
                <w:szCs w:val="20"/>
              </w:rPr>
            </w:pPr>
            <w:r>
              <w:rPr>
                <w:sz w:val="20"/>
                <w:szCs w:val="20"/>
              </w:rPr>
              <w:t xml:space="preserve">Is never publicly critical of the project or the work of others. </w:t>
            </w:r>
          </w:p>
          <w:p w14:paraId="2E7EF549" w14:textId="77777777" w:rsidR="009A14AC" w:rsidRDefault="009A14AC" w:rsidP="009A14AC">
            <w:pPr>
              <w:pStyle w:val="NormalWeb"/>
              <w:rPr>
                <w:sz w:val="20"/>
                <w:szCs w:val="20"/>
              </w:rPr>
            </w:pPr>
            <w:r>
              <w:rPr>
                <w:sz w:val="20"/>
                <w:szCs w:val="20"/>
              </w:rPr>
              <w:t xml:space="preserve">Always has a positive attitude about the task(s) </w:t>
            </w:r>
          </w:p>
        </w:tc>
      </w:tr>
      <w:bookmarkEnd w:id="2"/>
    </w:tbl>
    <w:p w14:paraId="26EF789B" w14:textId="77777777" w:rsidR="001F0D4D" w:rsidRPr="001F0D4D" w:rsidRDefault="001F0D4D" w:rsidP="001F0D4D">
      <w:pPr>
        <w:rPr>
          <w:lang w:val="en-US"/>
        </w:rPr>
      </w:pPr>
    </w:p>
    <w:p w14:paraId="401E93BD" w14:textId="11C48169" w:rsidR="00B650E7" w:rsidRPr="00873355" w:rsidRDefault="00B650E7" w:rsidP="00545701">
      <w:pPr>
        <w:pStyle w:val="Heading3"/>
        <w:rPr>
          <w:b w:val="0"/>
          <w:bCs w:val="0"/>
          <w:sz w:val="20"/>
          <w:szCs w:val="20"/>
        </w:rPr>
      </w:pPr>
      <w:r w:rsidRPr="00873355">
        <w:rPr>
          <w:b w:val="0"/>
          <w:bCs w:val="0"/>
          <w:sz w:val="20"/>
          <w:szCs w:val="20"/>
        </w:rPr>
        <w:t>RUBRICS FOR CASE ANALYSIS/ BUIL</w:t>
      </w:r>
      <w:r w:rsidR="00545701" w:rsidRPr="00873355">
        <w:rPr>
          <w:b w:val="0"/>
          <w:bCs w:val="0"/>
          <w:sz w:val="20"/>
          <w:szCs w:val="20"/>
        </w:rPr>
        <w:t>D</w:t>
      </w:r>
      <w:r w:rsidRPr="00873355">
        <w:rPr>
          <w:b w:val="0"/>
          <w:bCs w:val="0"/>
          <w:sz w:val="20"/>
          <w:szCs w:val="20"/>
        </w:rPr>
        <w:t xml:space="preserve"> YOUR </w:t>
      </w:r>
      <w:r w:rsidR="00545701" w:rsidRPr="00873355">
        <w:rPr>
          <w:b w:val="0"/>
          <w:bCs w:val="0"/>
          <w:sz w:val="20"/>
          <w:szCs w:val="20"/>
        </w:rPr>
        <w:t xml:space="preserve">MODEL </w:t>
      </w:r>
      <w:r w:rsidRPr="00873355">
        <w:rPr>
          <w:b w:val="0"/>
          <w:bCs w:val="0"/>
          <w:sz w:val="20"/>
          <w:szCs w:val="20"/>
        </w:rPr>
        <w:t>E</w:t>
      </w:r>
      <w:r w:rsidR="00545701" w:rsidRPr="00873355">
        <w:rPr>
          <w:b w:val="0"/>
          <w:bCs w:val="0"/>
          <w:sz w:val="20"/>
          <w:szCs w:val="20"/>
        </w:rPr>
        <w:t>XERCISE</w:t>
      </w:r>
      <w:r w:rsidRPr="00873355">
        <w:rPr>
          <w:b w:val="0"/>
          <w:bCs w:val="0"/>
          <w:sz w:val="20"/>
          <w:szCs w:val="20"/>
        </w:rPr>
        <w:t xml:space="preserve"> (10 Marks) (CLO</w:t>
      </w:r>
      <w:r w:rsidR="00545701" w:rsidRPr="00873355">
        <w:rPr>
          <w:b w:val="0"/>
          <w:bCs w:val="0"/>
          <w:sz w:val="20"/>
          <w:szCs w:val="20"/>
        </w:rPr>
        <w:t>1</w:t>
      </w:r>
      <w:r w:rsidRPr="00873355">
        <w:rPr>
          <w:b w:val="0"/>
          <w:bCs w:val="0"/>
          <w:sz w:val="20"/>
          <w:szCs w:val="20"/>
        </w:rPr>
        <w:t>)</w:t>
      </w:r>
    </w:p>
    <w:tbl>
      <w:tblPr>
        <w:tblW w:w="523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36"/>
        <w:gridCol w:w="2614"/>
        <w:gridCol w:w="2528"/>
        <w:gridCol w:w="2213"/>
      </w:tblGrid>
      <w:tr w:rsidR="00B650E7" w:rsidRPr="00873355" w14:paraId="1E694E59" w14:textId="77777777" w:rsidTr="00873355">
        <w:trPr>
          <w:trHeight w:val="240"/>
          <w:jc w:val="center"/>
        </w:trPr>
        <w:tc>
          <w:tcPr>
            <w:tcW w:w="1244" w:type="pct"/>
            <w:shd w:val="clear" w:color="auto" w:fill="DBE5F1" w:themeFill="accent1" w:themeFillTint="33"/>
          </w:tcPr>
          <w:p w14:paraId="70168BA1" w14:textId="77777777" w:rsidR="00B650E7" w:rsidRPr="00873355" w:rsidRDefault="00B650E7" w:rsidP="004155CD">
            <w:pPr>
              <w:pStyle w:val="TableParagraph"/>
              <w:spacing w:line="220" w:lineRule="exact"/>
              <w:ind w:left="485"/>
              <w:jc w:val="center"/>
              <w:rPr>
                <w:rFonts w:ascii="Times New Roman" w:hAnsi="Times New Roman" w:cs="Times New Roman"/>
                <w:b/>
                <w:sz w:val="20"/>
                <w:szCs w:val="20"/>
              </w:rPr>
            </w:pPr>
            <w:r w:rsidRPr="00873355">
              <w:rPr>
                <w:rFonts w:ascii="Times New Roman" w:hAnsi="Times New Roman" w:cs="Times New Roman"/>
                <w:b/>
                <w:sz w:val="20"/>
                <w:szCs w:val="20"/>
              </w:rPr>
              <w:t>Traits</w:t>
            </w:r>
          </w:p>
        </w:tc>
        <w:tc>
          <w:tcPr>
            <w:tcW w:w="1335" w:type="pct"/>
            <w:shd w:val="clear" w:color="auto" w:fill="DBE5F1" w:themeFill="accent1" w:themeFillTint="33"/>
          </w:tcPr>
          <w:p w14:paraId="2BF794C1" w14:textId="77777777" w:rsidR="00B650E7" w:rsidRPr="00873355" w:rsidRDefault="00B650E7" w:rsidP="004155CD">
            <w:pPr>
              <w:pStyle w:val="TableParagraph"/>
              <w:spacing w:line="220" w:lineRule="exact"/>
              <w:ind w:left="250"/>
              <w:rPr>
                <w:rFonts w:ascii="Times New Roman" w:hAnsi="Times New Roman" w:cs="Times New Roman"/>
                <w:b/>
                <w:sz w:val="20"/>
                <w:szCs w:val="20"/>
              </w:rPr>
            </w:pPr>
            <w:r w:rsidRPr="00873355">
              <w:rPr>
                <w:rFonts w:ascii="Times New Roman" w:hAnsi="Times New Roman" w:cs="Times New Roman"/>
                <w:b/>
                <w:sz w:val="20"/>
                <w:szCs w:val="20"/>
              </w:rPr>
              <w:t>Below Expectations</w:t>
            </w:r>
          </w:p>
        </w:tc>
        <w:tc>
          <w:tcPr>
            <w:tcW w:w="1291" w:type="pct"/>
            <w:shd w:val="clear" w:color="auto" w:fill="DBE5F1" w:themeFill="accent1" w:themeFillTint="33"/>
          </w:tcPr>
          <w:p w14:paraId="54126DEE" w14:textId="77777777" w:rsidR="00B650E7" w:rsidRPr="00873355" w:rsidRDefault="00B650E7" w:rsidP="004155CD">
            <w:pPr>
              <w:pStyle w:val="TableParagraph"/>
              <w:spacing w:line="220" w:lineRule="exact"/>
              <w:ind w:left="456"/>
              <w:rPr>
                <w:rFonts w:ascii="Times New Roman" w:hAnsi="Times New Roman" w:cs="Times New Roman"/>
                <w:b/>
                <w:sz w:val="20"/>
                <w:szCs w:val="20"/>
              </w:rPr>
            </w:pPr>
            <w:r w:rsidRPr="00873355">
              <w:rPr>
                <w:rFonts w:ascii="Times New Roman" w:hAnsi="Times New Roman" w:cs="Times New Roman"/>
                <w:b/>
                <w:sz w:val="20"/>
                <w:szCs w:val="20"/>
              </w:rPr>
              <w:t>Meets Expectations</w:t>
            </w:r>
          </w:p>
        </w:tc>
        <w:tc>
          <w:tcPr>
            <w:tcW w:w="1130" w:type="pct"/>
            <w:shd w:val="clear" w:color="auto" w:fill="DBE5F1" w:themeFill="accent1" w:themeFillTint="33"/>
          </w:tcPr>
          <w:p w14:paraId="621017AE" w14:textId="77777777" w:rsidR="00B650E7" w:rsidRPr="00873355" w:rsidRDefault="00B650E7" w:rsidP="004155CD">
            <w:pPr>
              <w:pStyle w:val="TableParagraph"/>
              <w:spacing w:line="220" w:lineRule="exact"/>
              <w:ind w:left="496"/>
              <w:rPr>
                <w:rFonts w:ascii="Times New Roman" w:hAnsi="Times New Roman" w:cs="Times New Roman"/>
                <w:b/>
                <w:sz w:val="20"/>
                <w:szCs w:val="20"/>
              </w:rPr>
            </w:pPr>
            <w:r w:rsidRPr="00873355">
              <w:rPr>
                <w:rFonts w:ascii="Times New Roman" w:hAnsi="Times New Roman" w:cs="Times New Roman"/>
                <w:b/>
                <w:sz w:val="20"/>
                <w:szCs w:val="20"/>
              </w:rPr>
              <w:t>Exceeds Expectation</w:t>
            </w:r>
          </w:p>
        </w:tc>
      </w:tr>
      <w:tr w:rsidR="00B650E7" w:rsidRPr="00873355" w14:paraId="5D21292E" w14:textId="77777777" w:rsidTr="00873355">
        <w:trPr>
          <w:trHeight w:val="240"/>
          <w:jc w:val="center"/>
        </w:trPr>
        <w:tc>
          <w:tcPr>
            <w:tcW w:w="1244" w:type="pct"/>
            <w:shd w:val="clear" w:color="auto" w:fill="DBE5F1" w:themeFill="accent1" w:themeFillTint="33"/>
          </w:tcPr>
          <w:p w14:paraId="48EF6188" w14:textId="77777777" w:rsidR="00B650E7" w:rsidRPr="00873355" w:rsidRDefault="00B650E7" w:rsidP="004155CD">
            <w:pPr>
              <w:pStyle w:val="TableParagraph"/>
              <w:spacing w:line="220" w:lineRule="exact"/>
              <w:ind w:left="485"/>
              <w:jc w:val="center"/>
              <w:rPr>
                <w:rFonts w:ascii="Times New Roman" w:hAnsi="Times New Roman" w:cs="Times New Roman"/>
                <w:b/>
                <w:sz w:val="20"/>
                <w:szCs w:val="20"/>
              </w:rPr>
            </w:pPr>
          </w:p>
        </w:tc>
        <w:tc>
          <w:tcPr>
            <w:tcW w:w="1335" w:type="pct"/>
            <w:shd w:val="clear" w:color="auto" w:fill="DBE5F1" w:themeFill="accent1" w:themeFillTint="33"/>
          </w:tcPr>
          <w:p w14:paraId="227D76E6" w14:textId="77777777" w:rsidR="00B650E7" w:rsidRPr="00873355" w:rsidRDefault="00B650E7" w:rsidP="004155CD">
            <w:pPr>
              <w:pStyle w:val="TableParagraph"/>
              <w:spacing w:line="220" w:lineRule="exact"/>
              <w:ind w:left="250"/>
              <w:rPr>
                <w:rFonts w:ascii="Times New Roman" w:hAnsi="Times New Roman" w:cs="Times New Roman"/>
                <w:b/>
                <w:sz w:val="20"/>
                <w:szCs w:val="20"/>
              </w:rPr>
            </w:pPr>
            <w:r w:rsidRPr="00873355">
              <w:rPr>
                <w:rFonts w:ascii="Times New Roman" w:hAnsi="Times New Roman" w:cs="Times New Roman"/>
                <w:b/>
                <w:sz w:val="20"/>
                <w:szCs w:val="20"/>
              </w:rPr>
              <w:t>Marks ( 0-6)</w:t>
            </w:r>
          </w:p>
        </w:tc>
        <w:tc>
          <w:tcPr>
            <w:tcW w:w="1291" w:type="pct"/>
            <w:shd w:val="clear" w:color="auto" w:fill="DBE5F1" w:themeFill="accent1" w:themeFillTint="33"/>
          </w:tcPr>
          <w:p w14:paraId="42471CE3" w14:textId="77777777" w:rsidR="00B650E7" w:rsidRPr="00873355" w:rsidRDefault="00B650E7" w:rsidP="004155CD">
            <w:pPr>
              <w:pStyle w:val="TableParagraph"/>
              <w:spacing w:line="220" w:lineRule="exact"/>
              <w:ind w:left="456"/>
              <w:rPr>
                <w:rFonts w:ascii="Times New Roman" w:hAnsi="Times New Roman" w:cs="Times New Roman"/>
                <w:b/>
                <w:sz w:val="20"/>
                <w:szCs w:val="20"/>
              </w:rPr>
            </w:pPr>
            <w:r w:rsidRPr="00873355">
              <w:rPr>
                <w:rFonts w:ascii="Times New Roman" w:hAnsi="Times New Roman" w:cs="Times New Roman"/>
                <w:b/>
                <w:sz w:val="20"/>
                <w:szCs w:val="20"/>
              </w:rPr>
              <w:t>Marks (7-12)</w:t>
            </w:r>
          </w:p>
        </w:tc>
        <w:tc>
          <w:tcPr>
            <w:tcW w:w="1130" w:type="pct"/>
            <w:shd w:val="clear" w:color="auto" w:fill="DBE5F1" w:themeFill="accent1" w:themeFillTint="33"/>
          </w:tcPr>
          <w:p w14:paraId="3D2C074F" w14:textId="77777777" w:rsidR="00B650E7" w:rsidRPr="00873355" w:rsidRDefault="00B650E7" w:rsidP="004155CD">
            <w:pPr>
              <w:pStyle w:val="TableParagraph"/>
              <w:spacing w:line="220" w:lineRule="exact"/>
              <w:ind w:left="496"/>
              <w:rPr>
                <w:rFonts w:ascii="Times New Roman" w:hAnsi="Times New Roman" w:cs="Times New Roman"/>
                <w:b/>
                <w:sz w:val="20"/>
                <w:szCs w:val="20"/>
              </w:rPr>
            </w:pPr>
            <w:r w:rsidRPr="00873355">
              <w:rPr>
                <w:rFonts w:ascii="Times New Roman" w:hAnsi="Times New Roman" w:cs="Times New Roman"/>
                <w:b/>
                <w:sz w:val="20"/>
                <w:szCs w:val="20"/>
              </w:rPr>
              <w:t>Marks (13-20)</w:t>
            </w:r>
          </w:p>
        </w:tc>
      </w:tr>
      <w:tr w:rsidR="00B650E7" w:rsidRPr="00873355" w14:paraId="34C2ECDB" w14:textId="77777777" w:rsidTr="00E734A6">
        <w:trPr>
          <w:trHeight w:val="4643"/>
          <w:jc w:val="center"/>
        </w:trPr>
        <w:tc>
          <w:tcPr>
            <w:tcW w:w="1244" w:type="pct"/>
            <w:tcBorders>
              <w:bottom w:val="single" w:sz="4" w:space="0" w:color="auto"/>
            </w:tcBorders>
          </w:tcPr>
          <w:p w14:paraId="5C35AE7D" w14:textId="267494CD" w:rsidR="00B650E7" w:rsidRPr="00873355" w:rsidRDefault="00B650E7" w:rsidP="004155CD">
            <w:pPr>
              <w:pStyle w:val="TableParagraph"/>
              <w:rPr>
                <w:rFonts w:ascii="Times New Roman" w:eastAsia="Times New Roman" w:hAnsi="Times New Roman" w:cs="Times New Roman"/>
                <w:b/>
                <w:color w:val="222222"/>
                <w:sz w:val="20"/>
                <w:szCs w:val="20"/>
                <w:lang w:val="en-AU"/>
              </w:rPr>
            </w:pPr>
            <w:r w:rsidRPr="00873355">
              <w:rPr>
                <w:rFonts w:ascii="Times New Roman" w:eastAsia="Times New Roman" w:hAnsi="Times New Roman" w:cs="Times New Roman"/>
                <w:b/>
                <w:color w:val="222222"/>
                <w:sz w:val="20"/>
                <w:szCs w:val="20"/>
                <w:lang w:val="en-AU"/>
              </w:rPr>
              <w:t>Comprehensiveness of Case Analysis</w:t>
            </w:r>
            <w:r w:rsidR="00545701" w:rsidRPr="00873355">
              <w:rPr>
                <w:rFonts w:ascii="Times New Roman" w:eastAsia="Times New Roman" w:hAnsi="Times New Roman" w:cs="Times New Roman"/>
                <w:b/>
                <w:color w:val="222222"/>
                <w:sz w:val="20"/>
                <w:szCs w:val="20"/>
                <w:lang w:val="en-AU"/>
              </w:rPr>
              <w:t>/ Build Your Model Exercise</w:t>
            </w:r>
          </w:p>
          <w:p w14:paraId="1273D704" w14:textId="77777777" w:rsidR="00B650E7" w:rsidRPr="00873355" w:rsidRDefault="00B650E7" w:rsidP="004155CD">
            <w:pPr>
              <w:pStyle w:val="TableParagraph"/>
              <w:rPr>
                <w:rFonts w:ascii="Times New Roman" w:hAnsi="Times New Roman" w:cs="Times New Roman"/>
                <w:b/>
                <w:sz w:val="20"/>
                <w:szCs w:val="20"/>
              </w:rPr>
            </w:pPr>
            <w:r w:rsidRPr="00873355">
              <w:rPr>
                <w:rFonts w:ascii="Times New Roman" w:eastAsia="Times New Roman" w:hAnsi="Times New Roman" w:cs="Times New Roman"/>
                <w:b/>
                <w:color w:val="222222"/>
                <w:sz w:val="20"/>
                <w:szCs w:val="20"/>
                <w:lang w:val="en-AU"/>
              </w:rPr>
              <w:t>(50%)</w:t>
            </w:r>
          </w:p>
        </w:tc>
        <w:tc>
          <w:tcPr>
            <w:tcW w:w="1335" w:type="pct"/>
            <w:tcBorders>
              <w:bottom w:val="single" w:sz="4" w:space="0" w:color="auto"/>
            </w:tcBorders>
          </w:tcPr>
          <w:p w14:paraId="010C739F" w14:textId="77777777" w:rsidR="00B650E7" w:rsidRPr="00873355" w:rsidRDefault="00B650E7" w:rsidP="004155CD">
            <w:pPr>
              <w:rPr>
                <w:rFonts w:ascii="Times New Roman" w:eastAsia="Times New Roman" w:hAnsi="Times New Roman" w:cs="Times New Roman"/>
                <w:color w:val="222222"/>
                <w:sz w:val="20"/>
                <w:szCs w:val="20"/>
              </w:rPr>
            </w:pPr>
            <w:r w:rsidRPr="00873355">
              <w:rPr>
                <w:rFonts w:ascii="Times New Roman" w:eastAsia="Times New Roman" w:hAnsi="Times New Roman" w:cs="Times New Roman"/>
                <w:color w:val="222222"/>
                <w:sz w:val="20"/>
                <w:szCs w:val="20"/>
              </w:rPr>
              <w:t>Articulates few/none assumptions used in interpreting the information in ambiguous manner.</w:t>
            </w:r>
          </w:p>
          <w:p w14:paraId="55BC52F5" w14:textId="77777777" w:rsidR="00B650E7" w:rsidRPr="00873355" w:rsidRDefault="00B650E7" w:rsidP="004155CD">
            <w:pPr>
              <w:rPr>
                <w:rFonts w:ascii="Times New Roman" w:eastAsia="Times New Roman" w:hAnsi="Times New Roman" w:cs="Times New Roman"/>
                <w:color w:val="222222"/>
                <w:sz w:val="20"/>
                <w:szCs w:val="20"/>
              </w:rPr>
            </w:pPr>
            <w:r w:rsidRPr="00873355">
              <w:rPr>
                <w:rFonts w:ascii="Times New Roman" w:eastAsia="Times New Roman" w:hAnsi="Times New Roman" w:cs="Times New Roman"/>
                <w:color w:val="222222"/>
                <w:sz w:val="20"/>
                <w:szCs w:val="20"/>
              </w:rPr>
              <w:t>Interpretation of data, reports, facts, assertions, etc., is unclear and incomplete.</w:t>
            </w:r>
          </w:p>
          <w:p w14:paraId="34C763B0" w14:textId="77777777" w:rsidR="00B650E7" w:rsidRPr="00873355" w:rsidRDefault="00B650E7" w:rsidP="004155CD">
            <w:pPr>
              <w:rPr>
                <w:rFonts w:ascii="Times New Roman" w:eastAsia="Times New Roman" w:hAnsi="Times New Roman" w:cs="Times New Roman"/>
                <w:color w:val="222222"/>
                <w:sz w:val="20"/>
                <w:szCs w:val="20"/>
              </w:rPr>
            </w:pPr>
            <w:r w:rsidRPr="00873355">
              <w:rPr>
                <w:rFonts w:ascii="Times New Roman" w:eastAsia="Times New Roman" w:hAnsi="Times New Roman" w:cs="Times New Roman"/>
                <w:color w:val="222222"/>
                <w:sz w:val="20"/>
                <w:szCs w:val="20"/>
              </w:rPr>
              <w:t>Articulates the inferences that partially follow from the evidences presented in an unclear fashion</w:t>
            </w:r>
          </w:p>
          <w:p w14:paraId="60481E58" w14:textId="77777777" w:rsidR="00B650E7" w:rsidRPr="00873355" w:rsidRDefault="00B650E7" w:rsidP="004155CD">
            <w:pPr>
              <w:pStyle w:val="TableParagraph"/>
              <w:ind w:left="0" w:right="143"/>
              <w:rPr>
                <w:rFonts w:ascii="Times New Roman" w:eastAsia="Times New Roman" w:hAnsi="Times New Roman" w:cs="Times New Roman"/>
                <w:color w:val="222222"/>
                <w:sz w:val="20"/>
                <w:szCs w:val="20"/>
                <w:lang w:val="en-AU"/>
              </w:rPr>
            </w:pPr>
            <w:r w:rsidRPr="00873355">
              <w:rPr>
                <w:rFonts w:ascii="Times New Roman" w:eastAsia="Times New Roman" w:hAnsi="Times New Roman" w:cs="Times New Roman"/>
                <w:color w:val="222222"/>
                <w:sz w:val="20"/>
                <w:szCs w:val="20"/>
                <w:lang w:val="en-AU"/>
              </w:rPr>
              <w:t>Explains few/none key concepts and their application in the case</w:t>
            </w:r>
          </w:p>
          <w:p w14:paraId="49C0F3C7" w14:textId="77777777" w:rsidR="00B650E7" w:rsidRPr="00873355" w:rsidRDefault="00B650E7" w:rsidP="004155CD">
            <w:pPr>
              <w:pStyle w:val="TableParagraph"/>
              <w:ind w:left="0" w:right="143"/>
              <w:rPr>
                <w:rFonts w:ascii="Times New Roman" w:hAnsi="Times New Roman" w:cs="Times New Roman"/>
                <w:sz w:val="20"/>
                <w:szCs w:val="20"/>
              </w:rPr>
            </w:pPr>
          </w:p>
        </w:tc>
        <w:tc>
          <w:tcPr>
            <w:tcW w:w="1291" w:type="pct"/>
            <w:tcBorders>
              <w:bottom w:val="single" w:sz="4" w:space="0" w:color="auto"/>
            </w:tcBorders>
          </w:tcPr>
          <w:p w14:paraId="0A550305" w14:textId="77777777" w:rsidR="00B650E7" w:rsidRPr="00873355" w:rsidRDefault="00B650E7" w:rsidP="004155CD">
            <w:pPr>
              <w:rPr>
                <w:rFonts w:ascii="Times New Roman" w:eastAsia="Times New Roman" w:hAnsi="Times New Roman" w:cs="Times New Roman"/>
                <w:color w:val="222222"/>
                <w:sz w:val="20"/>
                <w:szCs w:val="20"/>
              </w:rPr>
            </w:pPr>
            <w:r w:rsidRPr="00873355">
              <w:rPr>
                <w:rFonts w:ascii="Times New Roman" w:eastAsia="Times New Roman" w:hAnsi="Times New Roman" w:cs="Times New Roman"/>
                <w:color w:val="222222"/>
                <w:sz w:val="20"/>
                <w:szCs w:val="20"/>
              </w:rPr>
              <w:t>Articulates the assumptions used in interpreting the information but not in a clear manner.</w:t>
            </w:r>
          </w:p>
          <w:p w14:paraId="7A61959A" w14:textId="77777777" w:rsidR="00B650E7" w:rsidRPr="00873355" w:rsidRDefault="00B650E7" w:rsidP="004155CD">
            <w:pPr>
              <w:rPr>
                <w:rFonts w:ascii="Times New Roman" w:eastAsia="Times New Roman" w:hAnsi="Times New Roman" w:cs="Times New Roman"/>
                <w:color w:val="222222"/>
                <w:sz w:val="20"/>
                <w:szCs w:val="20"/>
              </w:rPr>
            </w:pPr>
            <w:r w:rsidRPr="00873355">
              <w:rPr>
                <w:rFonts w:ascii="Times New Roman" w:eastAsia="Times New Roman" w:hAnsi="Times New Roman" w:cs="Times New Roman"/>
                <w:color w:val="222222"/>
                <w:sz w:val="20"/>
                <w:szCs w:val="20"/>
              </w:rPr>
              <w:t>Expresses valid interpretations of data, reports, facts, assertions, etc., in an unclear fashion</w:t>
            </w:r>
          </w:p>
          <w:p w14:paraId="0CB53D65" w14:textId="77777777" w:rsidR="00B650E7" w:rsidRPr="00873355" w:rsidRDefault="00B650E7" w:rsidP="004155CD">
            <w:pPr>
              <w:rPr>
                <w:rFonts w:ascii="Times New Roman" w:eastAsia="Times New Roman" w:hAnsi="Times New Roman" w:cs="Times New Roman"/>
                <w:color w:val="222222"/>
                <w:sz w:val="20"/>
                <w:szCs w:val="20"/>
              </w:rPr>
            </w:pPr>
            <w:r w:rsidRPr="00873355">
              <w:rPr>
                <w:rFonts w:ascii="Times New Roman" w:eastAsia="Times New Roman" w:hAnsi="Times New Roman" w:cs="Times New Roman"/>
                <w:color w:val="222222"/>
                <w:sz w:val="20"/>
                <w:szCs w:val="20"/>
              </w:rPr>
              <w:t>Articulates the inferences that follow from the evidences presented in an unclear fashion.</w:t>
            </w:r>
          </w:p>
          <w:p w14:paraId="2000F654" w14:textId="77777777" w:rsidR="00B650E7" w:rsidRPr="00873355" w:rsidRDefault="00B650E7" w:rsidP="004155CD">
            <w:pPr>
              <w:pStyle w:val="TableParagraph"/>
              <w:ind w:left="0" w:right="266"/>
              <w:rPr>
                <w:rFonts w:ascii="Times New Roman" w:eastAsia="Times New Roman" w:hAnsi="Times New Roman" w:cs="Times New Roman"/>
                <w:color w:val="222222"/>
                <w:sz w:val="20"/>
                <w:szCs w:val="20"/>
                <w:lang w:val="en-AU" w:bidi="ar-SA"/>
              </w:rPr>
            </w:pPr>
            <w:r w:rsidRPr="00873355">
              <w:rPr>
                <w:rFonts w:ascii="Times New Roman" w:eastAsia="Times New Roman" w:hAnsi="Times New Roman" w:cs="Times New Roman"/>
                <w:color w:val="222222"/>
                <w:sz w:val="20"/>
                <w:szCs w:val="20"/>
                <w:lang w:val="en-AU" w:bidi="ar-SA"/>
              </w:rPr>
              <w:t>Explains key concepts and their application in the case but not in a precise manner.</w:t>
            </w:r>
          </w:p>
        </w:tc>
        <w:tc>
          <w:tcPr>
            <w:tcW w:w="1130" w:type="pct"/>
            <w:tcBorders>
              <w:bottom w:val="single" w:sz="4" w:space="0" w:color="auto"/>
            </w:tcBorders>
          </w:tcPr>
          <w:p w14:paraId="5FF6B58D" w14:textId="77777777" w:rsidR="00B650E7" w:rsidRPr="00873355" w:rsidRDefault="00B650E7" w:rsidP="004155CD">
            <w:pPr>
              <w:rPr>
                <w:rFonts w:ascii="Times New Roman" w:eastAsia="Times New Roman" w:hAnsi="Times New Roman" w:cs="Times New Roman"/>
                <w:color w:val="222222"/>
                <w:sz w:val="20"/>
                <w:szCs w:val="20"/>
              </w:rPr>
            </w:pPr>
            <w:r w:rsidRPr="00873355">
              <w:rPr>
                <w:rFonts w:ascii="Times New Roman" w:eastAsia="Times New Roman" w:hAnsi="Times New Roman" w:cs="Times New Roman"/>
                <w:color w:val="222222"/>
                <w:sz w:val="20"/>
                <w:szCs w:val="20"/>
              </w:rPr>
              <w:t>Clearly and fairly articulates the assumptions used in interpreting the information.</w:t>
            </w:r>
          </w:p>
          <w:p w14:paraId="169FD58A" w14:textId="77777777" w:rsidR="00B650E7" w:rsidRPr="00873355" w:rsidRDefault="00B650E7" w:rsidP="004155CD">
            <w:pPr>
              <w:rPr>
                <w:rFonts w:ascii="Times New Roman" w:eastAsia="Times New Roman" w:hAnsi="Times New Roman" w:cs="Times New Roman"/>
                <w:color w:val="222222"/>
                <w:sz w:val="20"/>
                <w:szCs w:val="20"/>
              </w:rPr>
            </w:pPr>
            <w:r w:rsidRPr="00873355">
              <w:rPr>
                <w:rFonts w:ascii="Times New Roman" w:eastAsia="Times New Roman" w:hAnsi="Times New Roman" w:cs="Times New Roman"/>
                <w:color w:val="222222"/>
                <w:sz w:val="20"/>
                <w:szCs w:val="20"/>
              </w:rPr>
              <w:t>Reasonable and valid interpretations of data, reports, facts, assertions, etc.</w:t>
            </w:r>
          </w:p>
          <w:p w14:paraId="0CCFD784" w14:textId="77777777" w:rsidR="00B650E7" w:rsidRPr="00873355" w:rsidRDefault="00B650E7" w:rsidP="004155CD">
            <w:pPr>
              <w:rPr>
                <w:rFonts w:ascii="Times New Roman" w:eastAsia="Times New Roman" w:hAnsi="Times New Roman" w:cs="Times New Roman"/>
                <w:color w:val="222222"/>
                <w:sz w:val="20"/>
                <w:szCs w:val="20"/>
              </w:rPr>
            </w:pPr>
            <w:r w:rsidRPr="00873355">
              <w:rPr>
                <w:rFonts w:ascii="Times New Roman" w:eastAsia="Times New Roman" w:hAnsi="Times New Roman" w:cs="Times New Roman"/>
                <w:color w:val="222222"/>
                <w:sz w:val="20"/>
                <w:szCs w:val="20"/>
              </w:rPr>
              <w:t>Clearly articulates the inferences that follow from the case.</w:t>
            </w:r>
          </w:p>
          <w:p w14:paraId="1C8BA844" w14:textId="77777777" w:rsidR="00B650E7" w:rsidRPr="00873355" w:rsidRDefault="00B650E7" w:rsidP="004155CD">
            <w:pPr>
              <w:pStyle w:val="TableParagraph"/>
              <w:spacing w:line="225" w:lineRule="exact"/>
              <w:ind w:left="105"/>
              <w:rPr>
                <w:rFonts w:ascii="Times New Roman" w:hAnsi="Times New Roman" w:cs="Times New Roman"/>
                <w:sz w:val="20"/>
                <w:szCs w:val="20"/>
              </w:rPr>
            </w:pPr>
            <w:r w:rsidRPr="00873355">
              <w:rPr>
                <w:rFonts w:ascii="Times New Roman" w:eastAsia="Times New Roman" w:hAnsi="Times New Roman" w:cs="Times New Roman"/>
                <w:color w:val="222222"/>
                <w:sz w:val="20"/>
                <w:szCs w:val="20"/>
                <w:lang w:val="en-AU" w:bidi="ar-SA"/>
              </w:rPr>
              <w:t>High level of accuracy in expressing key concepts and their application in the case.</w:t>
            </w:r>
          </w:p>
        </w:tc>
      </w:tr>
      <w:tr w:rsidR="00B650E7" w:rsidRPr="00873355" w14:paraId="1D2A3189" w14:textId="77777777" w:rsidTr="004155CD">
        <w:trPr>
          <w:trHeight w:val="3050"/>
          <w:jc w:val="center"/>
        </w:trPr>
        <w:tc>
          <w:tcPr>
            <w:tcW w:w="1244" w:type="pct"/>
            <w:tcBorders>
              <w:bottom w:val="single" w:sz="6" w:space="0" w:color="000000"/>
            </w:tcBorders>
          </w:tcPr>
          <w:p w14:paraId="35055138" w14:textId="77777777" w:rsidR="00B650E7" w:rsidRPr="00873355" w:rsidRDefault="00B650E7" w:rsidP="004155CD">
            <w:pPr>
              <w:pStyle w:val="TableParagraph"/>
              <w:ind w:right="343"/>
              <w:rPr>
                <w:rFonts w:ascii="Times New Roman" w:hAnsi="Times New Roman" w:cs="Times New Roman"/>
                <w:b/>
                <w:sz w:val="20"/>
                <w:szCs w:val="20"/>
              </w:rPr>
            </w:pPr>
            <w:r w:rsidRPr="00873355">
              <w:rPr>
                <w:rFonts w:ascii="Times New Roman" w:hAnsi="Times New Roman" w:cs="Times New Roman"/>
                <w:b/>
                <w:sz w:val="20"/>
                <w:szCs w:val="20"/>
              </w:rPr>
              <w:lastRenderedPageBreak/>
              <w:t>Select and Use Relevant Concepts and Frameworks</w:t>
            </w:r>
          </w:p>
          <w:p w14:paraId="2809AC02" w14:textId="77777777" w:rsidR="00B650E7" w:rsidRPr="00873355" w:rsidRDefault="00B650E7" w:rsidP="004155CD">
            <w:pPr>
              <w:pStyle w:val="TableParagraph"/>
              <w:ind w:right="343"/>
              <w:rPr>
                <w:rFonts w:ascii="Times New Roman" w:hAnsi="Times New Roman" w:cs="Times New Roman"/>
                <w:b/>
                <w:sz w:val="20"/>
                <w:szCs w:val="20"/>
              </w:rPr>
            </w:pPr>
            <w:r w:rsidRPr="00873355">
              <w:rPr>
                <w:rFonts w:ascii="Times New Roman" w:hAnsi="Times New Roman" w:cs="Times New Roman"/>
                <w:b/>
                <w:sz w:val="20"/>
                <w:szCs w:val="20"/>
              </w:rPr>
              <w:t>(50%)</w:t>
            </w:r>
          </w:p>
          <w:p w14:paraId="16189A54" w14:textId="77777777" w:rsidR="00B650E7" w:rsidRPr="00873355" w:rsidRDefault="00B650E7" w:rsidP="00B650E7">
            <w:pPr>
              <w:pStyle w:val="ListParagraph"/>
              <w:numPr>
                <w:ilvl w:val="0"/>
                <w:numId w:val="37"/>
              </w:numPr>
              <w:rPr>
                <w:rFonts w:ascii="Times New Roman" w:hAnsi="Times New Roman" w:cs="Times New Roman"/>
                <w:sz w:val="20"/>
                <w:lang w:val="en-IN"/>
              </w:rPr>
            </w:pPr>
            <w:r w:rsidRPr="00873355">
              <w:rPr>
                <w:rFonts w:ascii="Times New Roman" w:hAnsi="Times New Roman" w:cs="Times New Roman"/>
                <w:sz w:val="20"/>
              </w:rPr>
              <w:t xml:space="preserve">Demonstration of   </w:t>
            </w:r>
            <w:r w:rsidRPr="00873355">
              <w:rPr>
                <w:rFonts w:ascii="Times New Roman" w:hAnsi="Times New Roman" w:cs="Times New Roman"/>
                <w:sz w:val="20"/>
                <w:lang w:val="en-IN"/>
              </w:rPr>
              <w:t>analytical skills &amp; logical reasoning based on concept, theories, practices, regulatory framework</w:t>
            </w:r>
          </w:p>
        </w:tc>
        <w:tc>
          <w:tcPr>
            <w:tcW w:w="1335" w:type="pct"/>
            <w:tcBorders>
              <w:bottom w:val="single" w:sz="6" w:space="0" w:color="000000"/>
            </w:tcBorders>
          </w:tcPr>
          <w:p w14:paraId="48E53493" w14:textId="77777777" w:rsidR="00B650E7" w:rsidRPr="00873355" w:rsidRDefault="00B650E7" w:rsidP="004155CD">
            <w:pPr>
              <w:pStyle w:val="TableParagraph"/>
              <w:ind w:right="143"/>
              <w:rPr>
                <w:rFonts w:ascii="Times New Roman" w:hAnsi="Times New Roman" w:cs="Times New Roman"/>
                <w:sz w:val="20"/>
                <w:szCs w:val="20"/>
              </w:rPr>
            </w:pPr>
            <w:r w:rsidRPr="00873355">
              <w:rPr>
                <w:rFonts w:ascii="Times New Roman" w:hAnsi="Times New Roman" w:cs="Times New Roman"/>
                <w:sz w:val="20"/>
                <w:szCs w:val="20"/>
              </w:rPr>
              <w:t>Has limited knowledge on selecting and using relevant concepts and frameworks. Requires extensive understanding about selecting relevant concepts and</w:t>
            </w:r>
          </w:p>
          <w:p w14:paraId="1C1EBDC0" w14:textId="77777777" w:rsidR="00B650E7" w:rsidRPr="00873355" w:rsidRDefault="00B650E7" w:rsidP="004155CD">
            <w:pPr>
              <w:pStyle w:val="TableParagraph"/>
              <w:spacing w:before="1" w:line="223" w:lineRule="exact"/>
              <w:rPr>
                <w:rFonts w:ascii="Times New Roman" w:hAnsi="Times New Roman" w:cs="Times New Roman"/>
                <w:sz w:val="20"/>
                <w:szCs w:val="20"/>
              </w:rPr>
            </w:pPr>
            <w:r w:rsidRPr="00873355">
              <w:rPr>
                <w:rFonts w:ascii="Times New Roman" w:hAnsi="Times New Roman" w:cs="Times New Roman"/>
                <w:sz w:val="20"/>
                <w:szCs w:val="20"/>
              </w:rPr>
              <w:t>frameworks.</w:t>
            </w:r>
          </w:p>
        </w:tc>
        <w:tc>
          <w:tcPr>
            <w:tcW w:w="1291" w:type="pct"/>
            <w:tcBorders>
              <w:bottom w:val="single" w:sz="6" w:space="0" w:color="000000"/>
            </w:tcBorders>
          </w:tcPr>
          <w:p w14:paraId="62623A20" w14:textId="77777777" w:rsidR="00B650E7" w:rsidRPr="00873355" w:rsidRDefault="00B650E7" w:rsidP="004155CD">
            <w:pPr>
              <w:pStyle w:val="TableParagraph"/>
              <w:ind w:left="106" w:right="126"/>
              <w:rPr>
                <w:rFonts w:ascii="Times New Roman" w:hAnsi="Times New Roman" w:cs="Times New Roman"/>
                <w:sz w:val="20"/>
                <w:szCs w:val="20"/>
              </w:rPr>
            </w:pPr>
            <w:r w:rsidRPr="00873355">
              <w:rPr>
                <w:rFonts w:ascii="Times New Roman" w:hAnsi="Times New Roman" w:cs="Times New Roman"/>
                <w:sz w:val="20"/>
                <w:szCs w:val="20"/>
              </w:rPr>
              <w:t>Selects and uses relevant concepts and frameworks. Requires minimal assistance in choosing relevant concepts and frameworks.</w:t>
            </w:r>
          </w:p>
        </w:tc>
        <w:tc>
          <w:tcPr>
            <w:tcW w:w="1130" w:type="pct"/>
            <w:tcBorders>
              <w:bottom w:val="single" w:sz="6" w:space="0" w:color="000000"/>
            </w:tcBorders>
          </w:tcPr>
          <w:p w14:paraId="6D5CD37C" w14:textId="77777777" w:rsidR="00B650E7" w:rsidRPr="00873355" w:rsidRDefault="00B650E7" w:rsidP="004155CD">
            <w:pPr>
              <w:pStyle w:val="TableParagraph"/>
              <w:ind w:left="105" w:right="125"/>
              <w:rPr>
                <w:rFonts w:ascii="Times New Roman" w:hAnsi="Times New Roman" w:cs="Times New Roman"/>
                <w:sz w:val="20"/>
                <w:szCs w:val="20"/>
              </w:rPr>
            </w:pPr>
            <w:r w:rsidRPr="00873355">
              <w:rPr>
                <w:rFonts w:ascii="Times New Roman" w:hAnsi="Times New Roman" w:cs="Times New Roman"/>
                <w:sz w:val="20"/>
                <w:szCs w:val="20"/>
              </w:rPr>
              <w:t>Selects and uses relevant concepts and frameworks. Needs no assistance in selecting relevant concepts and frameworks.</w:t>
            </w:r>
          </w:p>
        </w:tc>
      </w:tr>
    </w:tbl>
    <w:p w14:paraId="32F2C51D" w14:textId="77777777" w:rsidR="00873355" w:rsidRDefault="00873355" w:rsidP="00B650E7">
      <w:pPr>
        <w:pStyle w:val="Heading3"/>
        <w:rPr>
          <w:b w:val="0"/>
          <w:bCs w:val="0"/>
          <w:sz w:val="20"/>
          <w:szCs w:val="20"/>
        </w:rPr>
      </w:pPr>
    </w:p>
    <w:p w14:paraId="04E3F4C3" w14:textId="6EE3C468" w:rsidR="00B650E7" w:rsidRPr="00873355" w:rsidRDefault="00B650E7" w:rsidP="00B650E7">
      <w:pPr>
        <w:pStyle w:val="Heading3"/>
        <w:rPr>
          <w:b w:val="0"/>
          <w:bCs w:val="0"/>
          <w:sz w:val="20"/>
          <w:szCs w:val="20"/>
        </w:rPr>
      </w:pPr>
      <w:r w:rsidRPr="00873355">
        <w:rPr>
          <w:b w:val="0"/>
          <w:bCs w:val="0"/>
          <w:sz w:val="20"/>
          <w:szCs w:val="20"/>
        </w:rPr>
        <w:t>RUBRIC FOR QUIZZES (20 Marks) (CLO-1</w:t>
      </w:r>
      <w:r w:rsidR="00545701" w:rsidRPr="00873355">
        <w:rPr>
          <w:b w:val="0"/>
          <w:bCs w:val="0"/>
          <w:sz w:val="20"/>
          <w:szCs w:val="20"/>
        </w:rPr>
        <w:t>,2,3</w:t>
      </w:r>
      <w:r w:rsidRPr="00873355">
        <w:rPr>
          <w:b w:val="0"/>
          <w:bCs w:val="0"/>
          <w:sz w:val="20"/>
          <w:szCs w:val="20"/>
        </w:rPr>
        <w:t>)</w:t>
      </w:r>
    </w:p>
    <w:tbl>
      <w:tblPr>
        <w:tblW w:w="981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991"/>
        <w:gridCol w:w="1830"/>
        <w:gridCol w:w="1665"/>
        <w:gridCol w:w="1415"/>
        <w:gridCol w:w="1909"/>
      </w:tblGrid>
      <w:tr w:rsidR="00B650E7" w:rsidRPr="00873355" w14:paraId="0F98DCDD" w14:textId="77777777" w:rsidTr="00873355">
        <w:trPr>
          <w:trHeight w:val="272"/>
        </w:trPr>
        <w:tc>
          <w:tcPr>
            <w:tcW w:w="2991" w:type="dxa"/>
            <w:shd w:val="clear" w:color="auto" w:fill="DBE5F1" w:themeFill="accent1" w:themeFillTint="33"/>
          </w:tcPr>
          <w:p w14:paraId="38319C01" w14:textId="77777777" w:rsidR="00B650E7" w:rsidRPr="00873355" w:rsidRDefault="00B650E7" w:rsidP="004155CD">
            <w:pPr>
              <w:jc w:val="center"/>
              <w:rPr>
                <w:rFonts w:ascii="Times New Roman" w:hAnsi="Times New Roman" w:cs="Times New Roman"/>
                <w:b/>
                <w:sz w:val="20"/>
                <w:szCs w:val="20"/>
              </w:rPr>
            </w:pPr>
            <w:r w:rsidRPr="00873355">
              <w:rPr>
                <w:rFonts w:ascii="Times New Roman" w:hAnsi="Times New Roman" w:cs="Times New Roman"/>
                <w:b/>
                <w:sz w:val="20"/>
                <w:szCs w:val="20"/>
              </w:rPr>
              <w:t>TRAITS</w:t>
            </w:r>
          </w:p>
        </w:tc>
        <w:tc>
          <w:tcPr>
            <w:tcW w:w="1830" w:type="dxa"/>
            <w:shd w:val="clear" w:color="auto" w:fill="DBE5F1" w:themeFill="accent1" w:themeFillTint="33"/>
            <w:hideMark/>
          </w:tcPr>
          <w:p w14:paraId="623AB0EC" w14:textId="77777777" w:rsidR="00B650E7" w:rsidRPr="00873355" w:rsidRDefault="00B650E7" w:rsidP="004155CD">
            <w:pPr>
              <w:jc w:val="center"/>
              <w:rPr>
                <w:rFonts w:ascii="Times New Roman" w:hAnsi="Times New Roman" w:cs="Times New Roman"/>
                <w:b/>
                <w:sz w:val="20"/>
                <w:szCs w:val="20"/>
              </w:rPr>
            </w:pPr>
            <w:r w:rsidRPr="00873355">
              <w:rPr>
                <w:rFonts w:ascii="Times New Roman" w:hAnsi="Times New Roman" w:cs="Times New Roman"/>
                <w:b/>
                <w:sz w:val="20"/>
                <w:szCs w:val="20"/>
              </w:rPr>
              <w:t>POOR</w:t>
            </w:r>
          </w:p>
        </w:tc>
        <w:tc>
          <w:tcPr>
            <w:tcW w:w="1665" w:type="dxa"/>
            <w:shd w:val="clear" w:color="auto" w:fill="DBE5F1" w:themeFill="accent1" w:themeFillTint="33"/>
            <w:hideMark/>
          </w:tcPr>
          <w:p w14:paraId="00A2306B" w14:textId="77777777" w:rsidR="00B650E7" w:rsidRPr="00873355" w:rsidRDefault="00B650E7" w:rsidP="004155CD">
            <w:pPr>
              <w:jc w:val="center"/>
              <w:rPr>
                <w:rFonts w:ascii="Times New Roman" w:hAnsi="Times New Roman" w:cs="Times New Roman"/>
                <w:b/>
                <w:sz w:val="20"/>
                <w:szCs w:val="20"/>
              </w:rPr>
            </w:pPr>
            <w:r w:rsidRPr="00873355">
              <w:rPr>
                <w:rFonts w:ascii="Times New Roman" w:hAnsi="Times New Roman" w:cs="Times New Roman"/>
                <w:b/>
                <w:sz w:val="20"/>
                <w:szCs w:val="20"/>
              </w:rPr>
              <w:t>FAIR</w:t>
            </w:r>
          </w:p>
        </w:tc>
        <w:tc>
          <w:tcPr>
            <w:tcW w:w="1415" w:type="dxa"/>
            <w:shd w:val="clear" w:color="auto" w:fill="DBE5F1" w:themeFill="accent1" w:themeFillTint="33"/>
            <w:hideMark/>
          </w:tcPr>
          <w:p w14:paraId="692834D0" w14:textId="77777777" w:rsidR="00B650E7" w:rsidRPr="00873355" w:rsidRDefault="00B650E7" w:rsidP="004155CD">
            <w:pPr>
              <w:jc w:val="center"/>
              <w:rPr>
                <w:rFonts w:ascii="Times New Roman" w:hAnsi="Times New Roman" w:cs="Times New Roman"/>
                <w:b/>
                <w:sz w:val="20"/>
                <w:szCs w:val="20"/>
              </w:rPr>
            </w:pPr>
            <w:r w:rsidRPr="00873355">
              <w:rPr>
                <w:rFonts w:ascii="Times New Roman" w:hAnsi="Times New Roman" w:cs="Times New Roman"/>
                <w:b/>
                <w:sz w:val="20"/>
                <w:szCs w:val="20"/>
              </w:rPr>
              <w:t>GOOD</w:t>
            </w:r>
          </w:p>
        </w:tc>
        <w:tc>
          <w:tcPr>
            <w:tcW w:w="1909" w:type="dxa"/>
            <w:shd w:val="clear" w:color="auto" w:fill="DBE5F1" w:themeFill="accent1" w:themeFillTint="33"/>
            <w:hideMark/>
          </w:tcPr>
          <w:p w14:paraId="467EF564" w14:textId="77777777" w:rsidR="00B650E7" w:rsidRPr="00873355" w:rsidRDefault="00B650E7" w:rsidP="004155CD">
            <w:pPr>
              <w:jc w:val="center"/>
              <w:rPr>
                <w:rFonts w:ascii="Times New Roman" w:hAnsi="Times New Roman" w:cs="Times New Roman"/>
                <w:b/>
                <w:sz w:val="20"/>
                <w:szCs w:val="20"/>
              </w:rPr>
            </w:pPr>
            <w:r w:rsidRPr="00873355">
              <w:rPr>
                <w:rFonts w:ascii="Times New Roman" w:hAnsi="Times New Roman" w:cs="Times New Roman"/>
                <w:b/>
                <w:sz w:val="20"/>
                <w:szCs w:val="20"/>
              </w:rPr>
              <w:t>EXCELLENT</w:t>
            </w:r>
          </w:p>
        </w:tc>
      </w:tr>
      <w:tr w:rsidR="00B650E7" w:rsidRPr="00873355" w14:paraId="7B5F5762" w14:textId="77777777" w:rsidTr="00873355">
        <w:trPr>
          <w:trHeight w:val="35"/>
        </w:trPr>
        <w:tc>
          <w:tcPr>
            <w:tcW w:w="2991" w:type="dxa"/>
            <w:shd w:val="clear" w:color="auto" w:fill="DBE5F1" w:themeFill="accent1" w:themeFillTint="33"/>
          </w:tcPr>
          <w:p w14:paraId="765DD476" w14:textId="77777777" w:rsidR="00B650E7" w:rsidRPr="00873355" w:rsidRDefault="00B650E7" w:rsidP="004155CD">
            <w:pPr>
              <w:jc w:val="center"/>
              <w:rPr>
                <w:rFonts w:ascii="Times New Roman" w:hAnsi="Times New Roman" w:cs="Times New Roman"/>
                <w:b/>
                <w:sz w:val="20"/>
                <w:szCs w:val="20"/>
              </w:rPr>
            </w:pPr>
          </w:p>
        </w:tc>
        <w:tc>
          <w:tcPr>
            <w:tcW w:w="1830" w:type="dxa"/>
            <w:shd w:val="clear" w:color="auto" w:fill="DBE5F1" w:themeFill="accent1" w:themeFillTint="33"/>
          </w:tcPr>
          <w:p w14:paraId="08ACAC54" w14:textId="77777777" w:rsidR="00B650E7" w:rsidRPr="00873355" w:rsidRDefault="00B650E7" w:rsidP="004155CD">
            <w:pPr>
              <w:jc w:val="center"/>
              <w:rPr>
                <w:rFonts w:ascii="Times New Roman" w:hAnsi="Times New Roman" w:cs="Times New Roman"/>
                <w:b/>
                <w:sz w:val="20"/>
                <w:szCs w:val="20"/>
              </w:rPr>
            </w:pPr>
            <w:r w:rsidRPr="00873355">
              <w:rPr>
                <w:rFonts w:ascii="Times New Roman" w:hAnsi="Times New Roman" w:cs="Times New Roman"/>
                <w:b/>
                <w:sz w:val="20"/>
                <w:szCs w:val="20"/>
              </w:rPr>
              <w:t>Marks 0-6</w:t>
            </w:r>
          </w:p>
        </w:tc>
        <w:tc>
          <w:tcPr>
            <w:tcW w:w="1665" w:type="dxa"/>
            <w:shd w:val="clear" w:color="auto" w:fill="DBE5F1" w:themeFill="accent1" w:themeFillTint="33"/>
          </w:tcPr>
          <w:p w14:paraId="635BD6EC" w14:textId="77777777" w:rsidR="00B650E7" w:rsidRPr="00873355" w:rsidRDefault="00B650E7" w:rsidP="004155CD">
            <w:pPr>
              <w:jc w:val="center"/>
              <w:rPr>
                <w:rFonts w:ascii="Times New Roman" w:hAnsi="Times New Roman" w:cs="Times New Roman"/>
                <w:b/>
                <w:sz w:val="20"/>
                <w:szCs w:val="20"/>
              </w:rPr>
            </w:pPr>
            <w:r w:rsidRPr="00873355">
              <w:rPr>
                <w:rFonts w:ascii="Times New Roman" w:hAnsi="Times New Roman" w:cs="Times New Roman"/>
                <w:b/>
                <w:sz w:val="20"/>
                <w:szCs w:val="20"/>
              </w:rPr>
              <w:t>Marks 7-10</w:t>
            </w:r>
          </w:p>
        </w:tc>
        <w:tc>
          <w:tcPr>
            <w:tcW w:w="1415" w:type="dxa"/>
            <w:shd w:val="clear" w:color="auto" w:fill="DBE5F1" w:themeFill="accent1" w:themeFillTint="33"/>
          </w:tcPr>
          <w:p w14:paraId="555115B7" w14:textId="77777777" w:rsidR="00B650E7" w:rsidRPr="00873355" w:rsidRDefault="00B650E7" w:rsidP="004155CD">
            <w:pPr>
              <w:jc w:val="center"/>
              <w:rPr>
                <w:rFonts w:ascii="Times New Roman" w:hAnsi="Times New Roman" w:cs="Times New Roman"/>
                <w:b/>
                <w:sz w:val="20"/>
                <w:szCs w:val="20"/>
              </w:rPr>
            </w:pPr>
            <w:r w:rsidRPr="00873355">
              <w:rPr>
                <w:rFonts w:ascii="Times New Roman" w:hAnsi="Times New Roman" w:cs="Times New Roman"/>
                <w:b/>
                <w:sz w:val="20"/>
                <w:szCs w:val="20"/>
              </w:rPr>
              <w:t>Marks 11-16</w:t>
            </w:r>
          </w:p>
        </w:tc>
        <w:tc>
          <w:tcPr>
            <w:tcW w:w="1909" w:type="dxa"/>
            <w:shd w:val="clear" w:color="auto" w:fill="DBE5F1" w:themeFill="accent1" w:themeFillTint="33"/>
          </w:tcPr>
          <w:p w14:paraId="22BB0298" w14:textId="77777777" w:rsidR="00B650E7" w:rsidRPr="00873355" w:rsidRDefault="00B650E7" w:rsidP="004155CD">
            <w:pPr>
              <w:jc w:val="center"/>
              <w:rPr>
                <w:rFonts w:ascii="Times New Roman" w:hAnsi="Times New Roman" w:cs="Times New Roman"/>
                <w:b/>
                <w:sz w:val="20"/>
                <w:szCs w:val="20"/>
              </w:rPr>
            </w:pPr>
            <w:r w:rsidRPr="00873355">
              <w:rPr>
                <w:rFonts w:ascii="Times New Roman" w:hAnsi="Times New Roman" w:cs="Times New Roman"/>
                <w:b/>
                <w:sz w:val="20"/>
                <w:szCs w:val="20"/>
              </w:rPr>
              <w:t>Marks 17 – 20</w:t>
            </w:r>
          </w:p>
        </w:tc>
      </w:tr>
      <w:tr w:rsidR="00B650E7" w:rsidRPr="00873355" w14:paraId="445E54DD" w14:textId="77777777" w:rsidTr="00873355">
        <w:trPr>
          <w:trHeight w:val="240"/>
        </w:trPr>
        <w:tc>
          <w:tcPr>
            <w:tcW w:w="2991" w:type="dxa"/>
          </w:tcPr>
          <w:p w14:paraId="13A84676" w14:textId="77777777" w:rsidR="00B650E7" w:rsidRPr="00873355" w:rsidRDefault="00B650E7" w:rsidP="00873355">
            <w:pPr>
              <w:pStyle w:val="NoSpacing"/>
              <w:rPr>
                <w:sz w:val="20"/>
                <w:szCs w:val="20"/>
              </w:rPr>
            </w:pPr>
            <w:r w:rsidRPr="00873355">
              <w:rPr>
                <w:sz w:val="20"/>
                <w:szCs w:val="20"/>
              </w:rPr>
              <w:t xml:space="preserve">Marks scored in the MCQ based Quizzes </w:t>
            </w:r>
          </w:p>
          <w:p w14:paraId="39A3DA16" w14:textId="77777777" w:rsidR="00B650E7" w:rsidRPr="00873355" w:rsidRDefault="00B650E7" w:rsidP="00873355">
            <w:pPr>
              <w:pStyle w:val="NoSpacing"/>
              <w:rPr>
                <w:sz w:val="20"/>
                <w:szCs w:val="20"/>
              </w:rPr>
            </w:pPr>
            <w:r w:rsidRPr="00873355">
              <w:rPr>
                <w:sz w:val="20"/>
                <w:szCs w:val="20"/>
              </w:rPr>
              <w:t xml:space="preserve">(with application of Excel spreadsheets) </w:t>
            </w:r>
          </w:p>
          <w:p w14:paraId="5DF240D4" w14:textId="77777777" w:rsidR="00B650E7" w:rsidRPr="00873355" w:rsidRDefault="00B650E7" w:rsidP="00873355">
            <w:pPr>
              <w:pStyle w:val="NoSpacing"/>
              <w:rPr>
                <w:sz w:val="20"/>
                <w:szCs w:val="20"/>
              </w:rPr>
            </w:pPr>
          </w:p>
        </w:tc>
        <w:tc>
          <w:tcPr>
            <w:tcW w:w="1830" w:type="dxa"/>
          </w:tcPr>
          <w:p w14:paraId="31ADDFC1" w14:textId="77777777" w:rsidR="00B650E7" w:rsidRPr="00873355" w:rsidRDefault="00B650E7" w:rsidP="00873355">
            <w:pPr>
              <w:pStyle w:val="NoSpacing"/>
              <w:rPr>
                <w:sz w:val="20"/>
                <w:szCs w:val="20"/>
              </w:rPr>
            </w:pPr>
            <w:r w:rsidRPr="00873355">
              <w:rPr>
                <w:sz w:val="20"/>
                <w:szCs w:val="20"/>
              </w:rPr>
              <w:t>Only up to 30% answers are correct</w:t>
            </w:r>
          </w:p>
        </w:tc>
        <w:tc>
          <w:tcPr>
            <w:tcW w:w="1665" w:type="dxa"/>
          </w:tcPr>
          <w:p w14:paraId="766DC7AD" w14:textId="77777777" w:rsidR="00B650E7" w:rsidRPr="00873355" w:rsidRDefault="00B650E7" w:rsidP="00873355">
            <w:pPr>
              <w:pStyle w:val="NoSpacing"/>
              <w:rPr>
                <w:sz w:val="20"/>
                <w:szCs w:val="20"/>
              </w:rPr>
            </w:pPr>
            <w:r w:rsidRPr="00873355">
              <w:rPr>
                <w:sz w:val="20"/>
                <w:szCs w:val="20"/>
              </w:rPr>
              <w:t>Between 31% – 50% (both inclusive) answers are correct</w:t>
            </w:r>
          </w:p>
        </w:tc>
        <w:tc>
          <w:tcPr>
            <w:tcW w:w="1415" w:type="dxa"/>
          </w:tcPr>
          <w:p w14:paraId="6C922C82" w14:textId="77777777" w:rsidR="00B650E7" w:rsidRPr="00873355" w:rsidRDefault="00B650E7" w:rsidP="00873355">
            <w:pPr>
              <w:pStyle w:val="NoSpacing"/>
              <w:rPr>
                <w:sz w:val="20"/>
                <w:szCs w:val="20"/>
              </w:rPr>
            </w:pPr>
            <w:r w:rsidRPr="00873355">
              <w:rPr>
                <w:sz w:val="20"/>
                <w:szCs w:val="20"/>
              </w:rPr>
              <w:t>Between 51% – 80% (both inclusive) answers are correct</w:t>
            </w:r>
          </w:p>
        </w:tc>
        <w:tc>
          <w:tcPr>
            <w:tcW w:w="1909" w:type="dxa"/>
          </w:tcPr>
          <w:p w14:paraId="3EC27063" w14:textId="77777777" w:rsidR="00B650E7" w:rsidRPr="00873355" w:rsidRDefault="00B650E7" w:rsidP="00873355">
            <w:pPr>
              <w:pStyle w:val="NoSpacing"/>
              <w:rPr>
                <w:sz w:val="20"/>
                <w:szCs w:val="20"/>
              </w:rPr>
            </w:pPr>
            <w:r w:rsidRPr="00873355">
              <w:rPr>
                <w:sz w:val="20"/>
                <w:szCs w:val="20"/>
              </w:rPr>
              <w:t>More than 80% answers are correct</w:t>
            </w:r>
          </w:p>
        </w:tc>
      </w:tr>
      <w:tr w:rsidR="00B650E7" w:rsidRPr="00873355" w14:paraId="465E7D04" w14:textId="77777777" w:rsidTr="00873355">
        <w:tblPrEx>
          <w:tblCellMar>
            <w:top w:w="0" w:type="dxa"/>
            <w:left w:w="108" w:type="dxa"/>
            <w:bottom w:w="0" w:type="dxa"/>
            <w:right w:w="108" w:type="dxa"/>
          </w:tblCellMar>
        </w:tblPrEx>
        <w:tc>
          <w:tcPr>
            <w:tcW w:w="2991" w:type="dxa"/>
          </w:tcPr>
          <w:p w14:paraId="71EA8663" w14:textId="77777777" w:rsidR="00B650E7" w:rsidRPr="00873355" w:rsidRDefault="00B650E7" w:rsidP="00873355">
            <w:pPr>
              <w:pStyle w:val="NoSpacing"/>
              <w:rPr>
                <w:sz w:val="20"/>
                <w:szCs w:val="20"/>
              </w:rPr>
            </w:pPr>
            <w:r w:rsidRPr="00873355">
              <w:rPr>
                <w:sz w:val="20"/>
                <w:szCs w:val="20"/>
              </w:rPr>
              <w:t>Testing Numerical solving ability, along with application of concepts, theories, postulates</w:t>
            </w:r>
          </w:p>
        </w:tc>
        <w:tc>
          <w:tcPr>
            <w:tcW w:w="1830" w:type="dxa"/>
            <w:hideMark/>
          </w:tcPr>
          <w:p w14:paraId="4D327794" w14:textId="77777777" w:rsidR="00B650E7" w:rsidRPr="00873355" w:rsidRDefault="00B650E7" w:rsidP="00873355">
            <w:pPr>
              <w:pStyle w:val="NoSpacing"/>
              <w:rPr>
                <w:sz w:val="20"/>
                <w:szCs w:val="20"/>
              </w:rPr>
            </w:pPr>
            <w:r w:rsidRPr="00873355">
              <w:rPr>
                <w:sz w:val="20"/>
                <w:szCs w:val="20"/>
              </w:rPr>
              <w:t>A very few of the concepts are clear and student is unable to understand the same.</w:t>
            </w:r>
          </w:p>
        </w:tc>
        <w:tc>
          <w:tcPr>
            <w:tcW w:w="1665" w:type="dxa"/>
            <w:hideMark/>
          </w:tcPr>
          <w:p w14:paraId="24224D19" w14:textId="77777777" w:rsidR="00B650E7" w:rsidRPr="00873355" w:rsidRDefault="00B650E7" w:rsidP="00873355">
            <w:pPr>
              <w:pStyle w:val="NoSpacing"/>
              <w:rPr>
                <w:sz w:val="20"/>
                <w:szCs w:val="20"/>
              </w:rPr>
            </w:pPr>
            <w:r w:rsidRPr="00873355">
              <w:rPr>
                <w:sz w:val="20"/>
                <w:szCs w:val="20"/>
              </w:rPr>
              <w:t>Some of the concepts are clear and understood by student.</w:t>
            </w:r>
          </w:p>
        </w:tc>
        <w:tc>
          <w:tcPr>
            <w:tcW w:w="1415" w:type="dxa"/>
            <w:hideMark/>
          </w:tcPr>
          <w:p w14:paraId="52F473E0" w14:textId="77777777" w:rsidR="00B650E7" w:rsidRPr="00873355" w:rsidRDefault="00B650E7" w:rsidP="00873355">
            <w:pPr>
              <w:pStyle w:val="NoSpacing"/>
              <w:rPr>
                <w:sz w:val="20"/>
                <w:szCs w:val="20"/>
              </w:rPr>
            </w:pPr>
            <w:r w:rsidRPr="00873355">
              <w:rPr>
                <w:sz w:val="20"/>
                <w:szCs w:val="20"/>
              </w:rPr>
              <w:t>Majority of concepts are clear and understood by student.</w:t>
            </w:r>
          </w:p>
        </w:tc>
        <w:tc>
          <w:tcPr>
            <w:tcW w:w="1909" w:type="dxa"/>
            <w:hideMark/>
          </w:tcPr>
          <w:p w14:paraId="070E3045" w14:textId="77777777" w:rsidR="00B650E7" w:rsidRPr="00873355" w:rsidRDefault="00B650E7" w:rsidP="00873355">
            <w:pPr>
              <w:pStyle w:val="NoSpacing"/>
              <w:rPr>
                <w:sz w:val="20"/>
                <w:szCs w:val="20"/>
              </w:rPr>
            </w:pPr>
            <w:r w:rsidRPr="00873355">
              <w:rPr>
                <w:sz w:val="20"/>
                <w:szCs w:val="20"/>
              </w:rPr>
              <w:t xml:space="preserve"> Most of concepts are clear and understood by the student.</w:t>
            </w:r>
          </w:p>
        </w:tc>
      </w:tr>
    </w:tbl>
    <w:p w14:paraId="4A556BA2" w14:textId="77777777" w:rsidR="00B650E7" w:rsidRDefault="00B650E7" w:rsidP="00E734A6">
      <w:pPr>
        <w:spacing w:after="0"/>
        <w:jc w:val="both"/>
        <w:rPr>
          <w:rFonts w:ascii="Times New Roman" w:hAnsi="Times New Roman" w:cs="Times New Roman"/>
          <w:sz w:val="24"/>
          <w:szCs w:val="24"/>
        </w:rPr>
      </w:pPr>
    </w:p>
    <w:p w14:paraId="2E221387" w14:textId="78E90811" w:rsidR="00D6471B" w:rsidRPr="00B46FAB" w:rsidRDefault="001C473B" w:rsidP="00911C61">
      <w:pPr>
        <w:rPr>
          <w:rFonts w:ascii="Times New Roman" w:hAnsi="Times New Roman" w:cs="Times New Roman"/>
          <w:b/>
          <w:bCs/>
          <w:sz w:val="24"/>
          <w:szCs w:val="24"/>
        </w:rPr>
      </w:pPr>
      <w:r>
        <w:rPr>
          <w:rFonts w:ascii="Times New Roman" w:hAnsi="Times New Roman" w:cs="Times New Roman"/>
          <w:b/>
          <w:bCs/>
          <w:sz w:val="24"/>
          <w:szCs w:val="24"/>
        </w:rPr>
        <w:t>6</w:t>
      </w:r>
      <w:r w:rsidR="00E61165">
        <w:rPr>
          <w:rFonts w:ascii="Times New Roman" w:hAnsi="Times New Roman" w:cs="Times New Roman"/>
          <w:b/>
          <w:bCs/>
          <w:sz w:val="24"/>
          <w:szCs w:val="24"/>
        </w:rPr>
        <w:t xml:space="preserve">. </w:t>
      </w:r>
      <w:r w:rsidR="000121EC" w:rsidRPr="00B46FAB">
        <w:rPr>
          <w:rFonts w:ascii="Times New Roman" w:hAnsi="Times New Roman" w:cs="Times New Roman"/>
          <w:b/>
          <w:bCs/>
          <w:sz w:val="24"/>
          <w:szCs w:val="24"/>
        </w:rPr>
        <w:t xml:space="preserve"> Session Plan</w:t>
      </w:r>
    </w:p>
    <w:tbl>
      <w:tblPr>
        <w:tblW w:w="55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17"/>
        <w:gridCol w:w="2632"/>
        <w:gridCol w:w="48"/>
        <w:gridCol w:w="1190"/>
        <w:gridCol w:w="1798"/>
        <w:gridCol w:w="3149"/>
        <w:gridCol w:w="811"/>
      </w:tblGrid>
      <w:tr w:rsidR="008E3EAA" w:rsidRPr="00B46FAB" w14:paraId="14AC4B82" w14:textId="77777777" w:rsidTr="00744116">
        <w:trPr>
          <w:trHeight w:val="278"/>
        </w:trPr>
        <w:tc>
          <w:tcPr>
            <w:tcW w:w="347" w:type="pct"/>
          </w:tcPr>
          <w:p w14:paraId="44863006" w14:textId="77777777" w:rsidR="008E3EAA" w:rsidRPr="00B46FAB" w:rsidRDefault="008E3EAA" w:rsidP="00D7335F">
            <w:pPr>
              <w:jc w:val="center"/>
              <w:rPr>
                <w:rFonts w:ascii="Times New Roman" w:hAnsi="Times New Roman" w:cs="Times New Roman"/>
                <w:b/>
              </w:rPr>
            </w:pPr>
            <w:r w:rsidRPr="00B46FAB">
              <w:rPr>
                <w:rFonts w:ascii="Times New Roman" w:hAnsi="Times New Roman" w:cs="Times New Roman"/>
                <w:b/>
              </w:rPr>
              <w:t>Session</w:t>
            </w:r>
          </w:p>
        </w:tc>
        <w:tc>
          <w:tcPr>
            <w:tcW w:w="1272" w:type="pct"/>
          </w:tcPr>
          <w:p w14:paraId="6AED344A" w14:textId="77777777" w:rsidR="008E3EAA" w:rsidRPr="00B46FAB" w:rsidRDefault="008E3EAA" w:rsidP="00D7335F">
            <w:pPr>
              <w:jc w:val="center"/>
              <w:rPr>
                <w:rFonts w:ascii="Times New Roman" w:hAnsi="Times New Roman" w:cs="Times New Roman"/>
                <w:b/>
              </w:rPr>
            </w:pPr>
            <w:r w:rsidRPr="00B46FAB">
              <w:rPr>
                <w:rFonts w:ascii="Times New Roman" w:hAnsi="Times New Roman" w:cs="Times New Roman"/>
                <w:b/>
              </w:rPr>
              <w:t>Topic/ Sub Topic</w:t>
            </w:r>
          </w:p>
        </w:tc>
        <w:tc>
          <w:tcPr>
            <w:tcW w:w="598" w:type="pct"/>
            <w:gridSpan w:val="2"/>
          </w:tcPr>
          <w:p w14:paraId="28FBDA1E" w14:textId="77777777" w:rsidR="008E3EAA" w:rsidRPr="00B46FAB" w:rsidRDefault="008E3EAA" w:rsidP="00D7335F">
            <w:pPr>
              <w:jc w:val="center"/>
              <w:rPr>
                <w:rFonts w:ascii="Times New Roman" w:hAnsi="Times New Roman" w:cs="Times New Roman"/>
                <w:b/>
              </w:rPr>
            </w:pPr>
            <w:r w:rsidRPr="00B46FAB">
              <w:rPr>
                <w:rFonts w:ascii="Times New Roman" w:hAnsi="Times New Roman" w:cs="Times New Roman"/>
                <w:b/>
              </w:rPr>
              <w:t>Reading Reference</w:t>
            </w:r>
          </w:p>
        </w:tc>
        <w:tc>
          <w:tcPr>
            <w:tcW w:w="869" w:type="pct"/>
          </w:tcPr>
          <w:p w14:paraId="60EB85A4" w14:textId="77777777" w:rsidR="008E3EAA" w:rsidRPr="00B46FAB" w:rsidRDefault="008E3EAA" w:rsidP="00D7335F">
            <w:pPr>
              <w:jc w:val="center"/>
              <w:rPr>
                <w:rFonts w:ascii="Times New Roman" w:hAnsi="Times New Roman" w:cs="Times New Roman"/>
                <w:b/>
              </w:rPr>
            </w:pPr>
            <w:r w:rsidRPr="00B46FAB">
              <w:rPr>
                <w:rFonts w:ascii="Times New Roman" w:hAnsi="Times New Roman" w:cs="Times New Roman"/>
                <w:b/>
              </w:rPr>
              <w:t>Pedagogy</w:t>
            </w:r>
          </w:p>
        </w:tc>
        <w:tc>
          <w:tcPr>
            <w:tcW w:w="1522" w:type="pct"/>
          </w:tcPr>
          <w:p w14:paraId="4672CF20" w14:textId="77777777" w:rsidR="008E3EAA" w:rsidRPr="00B46FAB" w:rsidRDefault="008E3EAA" w:rsidP="00D7335F">
            <w:pPr>
              <w:jc w:val="center"/>
              <w:rPr>
                <w:rFonts w:ascii="Times New Roman" w:hAnsi="Times New Roman" w:cs="Times New Roman"/>
                <w:b/>
              </w:rPr>
            </w:pPr>
            <w:r w:rsidRPr="00B46FAB">
              <w:rPr>
                <w:rFonts w:ascii="Times New Roman" w:hAnsi="Times New Roman" w:cs="Times New Roman"/>
                <w:b/>
              </w:rPr>
              <w:t>Session Learning Outcomes</w:t>
            </w:r>
          </w:p>
        </w:tc>
        <w:tc>
          <w:tcPr>
            <w:tcW w:w="391" w:type="pct"/>
          </w:tcPr>
          <w:p w14:paraId="3D80E3B4" w14:textId="77777777" w:rsidR="008E3EAA" w:rsidRPr="00B46FAB" w:rsidRDefault="008E3EAA" w:rsidP="00D7335F">
            <w:pPr>
              <w:jc w:val="center"/>
              <w:rPr>
                <w:rFonts w:ascii="Times New Roman" w:hAnsi="Times New Roman" w:cs="Times New Roman"/>
                <w:b/>
              </w:rPr>
            </w:pPr>
            <w:r w:rsidRPr="00B46FAB">
              <w:rPr>
                <w:rFonts w:ascii="Times New Roman" w:hAnsi="Times New Roman" w:cs="Times New Roman"/>
                <w:b/>
              </w:rPr>
              <w:t>CLO</w:t>
            </w:r>
          </w:p>
        </w:tc>
      </w:tr>
      <w:tr w:rsidR="008E3EAA" w:rsidRPr="00B46FAB" w14:paraId="1F9A6C57" w14:textId="77777777" w:rsidTr="00D7335F">
        <w:tc>
          <w:tcPr>
            <w:tcW w:w="5000" w:type="pct"/>
            <w:gridSpan w:val="7"/>
          </w:tcPr>
          <w:p w14:paraId="30D968E8" w14:textId="366B6026" w:rsidR="008E3EAA" w:rsidRPr="00B46FAB" w:rsidRDefault="008E3EAA" w:rsidP="00B1524D">
            <w:pPr>
              <w:rPr>
                <w:rFonts w:ascii="Times New Roman" w:hAnsi="Times New Roman" w:cs="Times New Roman"/>
                <w:b/>
                <w:bCs/>
              </w:rPr>
            </w:pPr>
            <w:r w:rsidRPr="00B46FAB">
              <w:rPr>
                <w:rFonts w:ascii="Times New Roman" w:hAnsi="Times New Roman" w:cs="Times New Roman"/>
                <w:b/>
              </w:rPr>
              <w:t>Module I:</w:t>
            </w:r>
            <w:r w:rsidRPr="00B46FAB">
              <w:rPr>
                <w:rFonts w:ascii="Times New Roman" w:hAnsi="Times New Roman" w:cs="Times New Roman"/>
              </w:rPr>
              <w:t xml:space="preserve"> </w:t>
            </w:r>
            <w:r w:rsidR="00607E26" w:rsidRPr="002C506C">
              <w:rPr>
                <w:rFonts w:ascii="Times New Roman" w:hAnsi="Times New Roman" w:cs="Times New Roman"/>
                <w:b/>
                <w:bCs/>
                <w:sz w:val="24"/>
                <w:szCs w:val="24"/>
                <w:lang w:val="en-US" w:eastAsia="zh-HK"/>
              </w:rPr>
              <w:t>Overview of Corporate Finance and Risk-Return</w:t>
            </w:r>
          </w:p>
        </w:tc>
      </w:tr>
      <w:tr w:rsidR="008E3EAA" w:rsidRPr="00B46FAB" w14:paraId="5B2E6F8E" w14:textId="77777777" w:rsidTr="00744116">
        <w:tc>
          <w:tcPr>
            <w:tcW w:w="347" w:type="pct"/>
          </w:tcPr>
          <w:p w14:paraId="023B1A34" w14:textId="77777777" w:rsidR="008E3EAA" w:rsidRPr="00B46FAB" w:rsidRDefault="008E3EAA" w:rsidP="005C09AB">
            <w:pPr>
              <w:pStyle w:val="ListParagraph"/>
              <w:numPr>
                <w:ilvl w:val="0"/>
                <w:numId w:val="11"/>
              </w:numPr>
              <w:spacing w:after="0" w:line="240" w:lineRule="auto"/>
              <w:rPr>
                <w:rFonts w:ascii="Times New Roman" w:hAnsi="Times New Roman" w:cs="Times New Roman"/>
              </w:rPr>
            </w:pPr>
          </w:p>
        </w:tc>
        <w:tc>
          <w:tcPr>
            <w:tcW w:w="1272" w:type="pct"/>
          </w:tcPr>
          <w:p w14:paraId="46F76D3C" w14:textId="24B467D9" w:rsidR="008E3EAA" w:rsidRPr="00E434F8" w:rsidRDefault="00E434F8" w:rsidP="00E434F8">
            <w:pPr>
              <w:spacing w:after="160" w:line="259" w:lineRule="auto"/>
              <w:rPr>
                <w:rFonts w:ascii="Times New Roman" w:hAnsi="Times New Roman" w:cs="Times New Roman"/>
                <w:sz w:val="24"/>
                <w:szCs w:val="24"/>
                <w:lang w:val="en-US"/>
              </w:rPr>
            </w:pPr>
            <w:r w:rsidRPr="00E434F8">
              <w:rPr>
                <w:rFonts w:ascii="Times New Roman" w:hAnsi="Times New Roman" w:cs="Times New Roman"/>
                <w:sz w:val="24"/>
                <w:szCs w:val="24"/>
                <w:lang w:val="en-US"/>
              </w:rPr>
              <w:t xml:space="preserve">Introduction to Corporate Finance, </w:t>
            </w:r>
            <w:r w:rsidRPr="00E434F8">
              <w:rPr>
                <w:rFonts w:ascii="Times New Roman" w:hAnsi="Times New Roman" w:cs="Times New Roman"/>
                <w:sz w:val="24"/>
                <w:szCs w:val="24"/>
              </w:rPr>
              <w:t>Role of Financial Manager</w:t>
            </w:r>
            <w:r w:rsidR="00607E26" w:rsidRPr="00E434F8">
              <w:rPr>
                <w:rFonts w:ascii="Times New Roman" w:hAnsi="Times New Roman" w:cs="Times New Roman"/>
                <w:sz w:val="24"/>
                <w:szCs w:val="24"/>
              </w:rPr>
              <w:t xml:space="preserve">, </w:t>
            </w:r>
            <w:r>
              <w:rPr>
                <w:rFonts w:ascii="Times New Roman" w:hAnsi="Times New Roman" w:cs="Times New Roman"/>
                <w:sz w:val="24"/>
                <w:szCs w:val="24"/>
              </w:rPr>
              <w:t>G</w:t>
            </w:r>
            <w:r w:rsidR="00607E26" w:rsidRPr="00E434F8">
              <w:rPr>
                <w:rFonts w:ascii="Times New Roman" w:hAnsi="Times New Roman" w:cs="Times New Roman"/>
                <w:sz w:val="24"/>
                <w:szCs w:val="24"/>
              </w:rPr>
              <w:t xml:space="preserve">oal of </w:t>
            </w:r>
            <w:r w:rsidRPr="00E434F8">
              <w:rPr>
                <w:rFonts w:ascii="Times New Roman" w:hAnsi="Times New Roman" w:cs="Times New Roman"/>
                <w:sz w:val="24"/>
                <w:szCs w:val="24"/>
              </w:rPr>
              <w:t>firm</w:t>
            </w:r>
            <w:r w:rsidR="00607E26" w:rsidRPr="00E434F8">
              <w:rPr>
                <w:rFonts w:ascii="Times New Roman" w:hAnsi="Times New Roman" w:cs="Times New Roman"/>
                <w:sz w:val="24"/>
                <w:szCs w:val="24"/>
              </w:rPr>
              <w:t xml:space="preserve">, </w:t>
            </w:r>
            <w:r>
              <w:rPr>
                <w:rFonts w:ascii="Times New Roman" w:hAnsi="Times New Roman" w:cs="Times New Roman"/>
                <w:sz w:val="24"/>
                <w:szCs w:val="24"/>
              </w:rPr>
              <w:t>Agency conflicts, Importance of ethics in business</w:t>
            </w:r>
          </w:p>
        </w:tc>
        <w:tc>
          <w:tcPr>
            <w:tcW w:w="598" w:type="pct"/>
            <w:gridSpan w:val="2"/>
          </w:tcPr>
          <w:p w14:paraId="4F42333C" w14:textId="77777777" w:rsidR="008E3EAA" w:rsidRPr="00B46FAB" w:rsidRDefault="008E3EAA" w:rsidP="007C5129">
            <w:pPr>
              <w:spacing w:after="0" w:line="259" w:lineRule="auto"/>
              <w:jc w:val="both"/>
              <w:rPr>
                <w:rFonts w:ascii="Times New Roman" w:hAnsi="Times New Roman" w:cs="Times New Roman"/>
              </w:rPr>
            </w:pPr>
            <w:r w:rsidRPr="00B46FAB">
              <w:rPr>
                <w:rFonts w:ascii="Times New Roman" w:hAnsi="Times New Roman" w:cs="Times New Roman"/>
              </w:rPr>
              <w:t>Chapter 1</w:t>
            </w:r>
          </w:p>
          <w:p w14:paraId="1D267A87" w14:textId="71497490" w:rsidR="00CF46B8" w:rsidRPr="00B46FAB" w:rsidRDefault="00CF46B8" w:rsidP="007C5129">
            <w:pPr>
              <w:spacing w:after="0" w:line="259" w:lineRule="auto"/>
              <w:jc w:val="both"/>
              <w:rPr>
                <w:rFonts w:ascii="Times New Roman" w:hAnsi="Times New Roman" w:cs="Times New Roman"/>
              </w:rPr>
            </w:pPr>
          </w:p>
        </w:tc>
        <w:tc>
          <w:tcPr>
            <w:tcW w:w="869" w:type="pct"/>
          </w:tcPr>
          <w:p w14:paraId="5D9BD801" w14:textId="6745F35B" w:rsidR="008E3EAA" w:rsidRPr="00B46FAB" w:rsidRDefault="00EB01A5" w:rsidP="002943ED">
            <w:pPr>
              <w:jc w:val="both"/>
              <w:rPr>
                <w:rFonts w:ascii="Times New Roman" w:hAnsi="Times New Roman" w:cs="Times New Roman"/>
              </w:rPr>
            </w:pPr>
            <w:r w:rsidRPr="00B46FAB">
              <w:rPr>
                <w:rFonts w:ascii="Times New Roman" w:hAnsi="Times New Roman" w:cs="Times New Roman"/>
              </w:rPr>
              <w:t>Class discussion</w:t>
            </w:r>
          </w:p>
          <w:p w14:paraId="15A4CBBF" w14:textId="77777777" w:rsidR="001766DE" w:rsidRPr="00B46FAB" w:rsidRDefault="001766DE" w:rsidP="00D7335F">
            <w:pPr>
              <w:ind w:left="360"/>
              <w:jc w:val="both"/>
              <w:rPr>
                <w:rFonts w:ascii="Times New Roman" w:hAnsi="Times New Roman" w:cs="Times New Roman"/>
              </w:rPr>
            </w:pPr>
          </w:p>
          <w:p w14:paraId="2F16ED6C" w14:textId="48928468" w:rsidR="00EB01A5" w:rsidRPr="00B46FAB" w:rsidRDefault="00E434F8" w:rsidP="00E61165">
            <w:pPr>
              <w:rPr>
                <w:rFonts w:ascii="Times New Roman" w:hAnsi="Times New Roman" w:cs="Times New Roman"/>
              </w:rPr>
            </w:pPr>
            <w:r>
              <w:rPr>
                <w:rFonts w:ascii="Times New Roman" w:hAnsi="Times New Roman" w:cs="Times New Roman"/>
              </w:rPr>
              <w:t>Warm up news story/video</w:t>
            </w:r>
          </w:p>
        </w:tc>
        <w:tc>
          <w:tcPr>
            <w:tcW w:w="1522" w:type="pct"/>
          </w:tcPr>
          <w:p w14:paraId="1D9F218D" w14:textId="7A87A294" w:rsidR="008E3EAA" w:rsidRPr="00B46FAB" w:rsidRDefault="008E3EAA" w:rsidP="00EB01A5">
            <w:pPr>
              <w:jc w:val="both"/>
              <w:rPr>
                <w:rFonts w:ascii="Times New Roman" w:hAnsi="Times New Roman" w:cs="Times New Roman"/>
              </w:rPr>
            </w:pPr>
            <w:r w:rsidRPr="00B46FAB">
              <w:rPr>
                <w:rFonts w:ascii="Times New Roman" w:eastAsia="Times New Roman" w:hAnsi="Times New Roman" w:cs="Times New Roman"/>
                <w:bCs/>
                <w:lang w:val="en-US"/>
              </w:rPr>
              <w:t xml:space="preserve">At the end of the session, the student will be able to </w:t>
            </w:r>
            <w:r w:rsidRPr="00B46FAB">
              <w:rPr>
                <w:rFonts w:ascii="Times New Roman" w:hAnsi="Times New Roman" w:cs="Times New Roman"/>
                <w:bCs/>
                <w:sz w:val="24"/>
                <w:szCs w:val="24"/>
              </w:rPr>
              <w:t xml:space="preserve">describe the </w:t>
            </w:r>
            <w:r w:rsidR="00E434F8">
              <w:rPr>
                <w:rFonts w:ascii="Times New Roman" w:hAnsi="Times New Roman" w:cs="Times New Roman"/>
                <w:bCs/>
                <w:sz w:val="24"/>
                <w:szCs w:val="24"/>
              </w:rPr>
              <w:t>basics of corporate finance, primary goal of firm, agency issues and relevance of ethics in business</w:t>
            </w:r>
          </w:p>
        </w:tc>
        <w:tc>
          <w:tcPr>
            <w:tcW w:w="391" w:type="pct"/>
          </w:tcPr>
          <w:p w14:paraId="7CD6E57A" w14:textId="355C5E85" w:rsidR="008E3EAA" w:rsidRPr="00B46FAB" w:rsidRDefault="001F7B86" w:rsidP="00D7335F">
            <w:pPr>
              <w:rPr>
                <w:rFonts w:ascii="Times New Roman" w:hAnsi="Times New Roman" w:cs="Times New Roman"/>
              </w:rPr>
            </w:pPr>
            <w:r>
              <w:rPr>
                <w:rFonts w:ascii="Times New Roman" w:hAnsi="Times New Roman" w:cs="Times New Roman"/>
              </w:rPr>
              <w:t>-</w:t>
            </w:r>
          </w:p>
        </w:tc>
      </w:tr>
      <w:tr w:rsidR="00B1524D" w:rsidRPr="00B46FAB" w14:paraId="3087A3E1" w14:textId="77777777" w:rsidTr="00744116">
        <w:tc>
          <w:tcPr>
            <w:tcW w:w="347" w:type="pct"/>
          </w:tcPr>
          <w:p w14:paraId="1A86F4C4" w14:textId="3EBA93DA" w:rsidR="00B1524D" w:rsidRPr="00B46FAB" w:rsidRDefault="00B1524D" w:rsidP="005C09AB">
            <w:pPr>
              <w:pStyle w:val="ListParagraph"/>
              <w:numPr>
                <w:ilvl w:val="0"/>
                <w:numId w:val="11"/>
              </w:numPr>
              <w:spacing w:after="0" w:line="240" w:lineRule="auto"/>
              <w:rPr>
                <w:rFonts w:ascii="Times New Roman" w:hAnsi="Times New Roman" w:cs="Times New Roman"/>
              </w:rPr>
            </w:pPr>
          </w:p>
        </w:tc>
        <w:tc>
          <w:tcPr>
            <w:tcW w:w="1272" w:type="pct"/>
          </w:tcPr>
          <w:p w14:paraId="4668D147" w14:textId="1BB53352" w:rsidR="00B1524D" w:rsidRPr="00B46FAB" w:rsidRDefault="00E434F8" w:rsidP="00D7335F">
            <w:pPr>
              <w:pStyle w:val="NormalWeb"/>
              <w:adjustRightInd w:val="0"/>
              <w:snapToGrid w:val="0"/>
              <w:spacing w:before="0" w:beforeAutospacing="0" w:after="0" w:afterAutospacing="0"/>
              <w:jc w:val="both"/>
            </w:pPr>
            <w:r w:rsidRPr="00EB4107">
              <w:rPr>
                <w:rFonts w:eastAsiaTheme="minorHAnsi"/>
              </w:rPr>
              <w:t>Concept of risk</w:t>
            </w:r>
            <w:r>
              <w:rPr>
                <w:rFonts w:eastAsiaTheme="minorHAnsi"/>
              </w:rPr>
              <w:t xml:space="preserve"> and return, relationship between them</w:t>
            </w:r>
            <w:r w:rsidRPr="00EB4107">
              <w:rPr>
                <w:rFonts w:eastAsiaTheme="minorHAnsi"/>
              </w:rPr>
              <w:t xml:space="preserve">, </w:t>
            </w:r>
            <w:r>
              <w:rPr>
                <w:rFonts w:eastAsiaTheme="minorHAnsi"/>
              </w:rPr>
              <w:t>M</w:t>
            </w:r>
            <w:r w:rsidRPr="00EB4107">
              <w:rPr>
                <w:rFonts w:eastAsiaTheme="minorHAnsi"/>
              </w:rPr>
              <w:t>easurement of risk and return</w:t>
            </w:r>
          </w:p>
        </w:tc>
        <w:tc>
          <w:tcPr>
            <w:tcW w:w="598" w:type="pct"/>
            <w:gridSpan w:val="2"/>
          </w:tcPr>
          <w:p w14:paraId="46686F51" w14:textId="3FC43DEF" w:rsidR="00CF46B8" w:rsidRPr="00B46FAB" w:rsidRDefault="00CF46B8" w:rsidP="007C5129">
            <w:pPr>
              <w:spacing w:after="0" w:line="259" w:lineRule="auto"/>
              <w:jc w:val="both"/>
              <w:rPr>
                <w:rFonts w:ascii="Times New Roman" w:hAnsi="Times New Roman" w:cs="Times New Roman"/>
              </w:rPr>
            </w:pPr>
            <w:r w:rsidRPr="00B46FAB">
              <w:rPr>
                <w:rFonts w:ascii="Times New Roman" w:hAnsi="Times New Roman" w:cs="Times New Roman"/>
              </w:rPr>
              <w:t xml:space="preserve">Chapter </w:t>
            </w:r>
            <w:r w:rsidR="004E64AE">
              <w:rPr>
                <w:rFonts w:ascii="Times New Roman" w:hAnsi="Times New Roman" w:cs="Times New Roman"/>
              </w:rPr>
              <w:t>7</w:t>
            </w:r>
          </w:p>
          <w:p w14:paraId="3E3174F9" w14:textId="6688C799" w:rsidR="00302A2F" w:rsidRPr="00B46FAB" w:rsidRDefault="00302A2F" w:rsidP="007C5129">
            <w:pPr>
              <w:spacing w:after="0" w:line="259" w:lineRule="auto"/>
              <w:jc w:val="both"/>
              <w:rPr>
                <w:rFonts w:ascii="Times New Roman" w:hAnsi="Times New Roman" w:cs="Times New Roman"/>
              </w:rPr>
            </w:pPr>
          </w:p>
        </w:tc>
        <w:tc>
          <w:tcPr>
            <w:tcW w:w="869" w:type="pct"/>
          </w:tcPr>
          <w:p w14:paraId="0A6148AE" w14:textId="31FEB9E3" w:rsidR="00B1524D" w:rsidRPr="00B46FAB" w:rsidRDefault="00EB01A5" w:rsidP="002943ED">
            <w:pPr>
              <w:jc w:val="both"/>
              <w:rPr>
                <w:rFonts w:ascii="Times New Roman" w:eastAsia="Times New Roman" w:hAnsi="Times New Roman" w:cs="Times New Roman"/>
                <w:bCs/>
                <w:lang w:val="en-US"/>
              </w:rPr>
            </w:pPr>
            <w:r w:rsidRPr="00B46FAB">
              <w:rPr>
                <w:rFonts w:ascii="Times New Roman" w:eastAsia="Times New Roman" w:hAnsi="Times New Roman" w:cs="Times New Roman"/>
                <w:bCs/>
                <w:lang w:val="en-US"/>
              </w:rPr>
              <w:t xml:space="preserve">Class discussion, </w:t>
            </w:r>
            <w:r w:rsidR="004E64AE">
              <w:rPr>
                <w:rFonts w:ascii="Times New Roman" w:eastAsia="Times New Roman" w:hAnsi="Times New Roman" w:cs="Times New Roman"/>
                <w:bCs/>
                <w:lang w:val="en-US"/>
              </w:rPr>
              <w:t>Numerical exercises</w:t>
            </w:r>
          </w:p>
        </w:tc>
        <w:tc>
          <w:tcPr>
            <w:tcW w:w="1522" w:type="pct"/>
          </w:tcPr>
          <w:p w14:paraId="512DF4FB" w14:textId="3DA557DC" w:rsidR="00B1524D" w:rsidRPr="00B46FAB" w:rsidRDefault="00EB01A5" w:rsidP="00D7335F">
            <w:pPr>
              <w:jc w:val="both"/>
              <w:rPr>
                <w:rFonts w:ascii="Times New Roman" w:eastAsia="Times New Roman" w:hAnsi="Times New Roman" w:cs="Times New Roman"/>
                <w:bCs/>
                <w:lang w:val="en-US"/>
              </w:rPr>
            </w:pPr>
            <w:r w:rsidRPr="00B46FAB">
              <w:rPr>
                <w:rFonts w:ascii="Times New Roman" w:eastAsia="Times New Roman" w:hAnsi="Times New Roman" w:cs="Times New Roman"/>
                <w:bCs/>
                <w:lang w:val="en-US"/>
              </w:rPr>
              <w:t xml:space="preserve">At the end of the session, the student will be able to </w:t>
            </w:r>
            <w:r w:rsidR="004E64AE">
              <w:rPr>
                <w:rFonts w:ascii="Times New Roman" w:eastAsia="Times New Roman" w:hAnsi="Times New Roman" w:cs="Times New Roman"/>
                <w:bCs/>
                <w:lang w:val="en-US"/>
              </w:rPr>
              <w:t>measure the risk and return in standalone context.</w:t>
            </w:r>
          </w:p>
        </w:tc>
        <w:tc>
          <w:tcPr>
            <w:tcW w:w="391" w:type="pct"/>
          </w:tcPr>
          <w:p w14:paraId="6B1C1CBE" w14:textId="3674D3A5" w:rsidR="00B1524D" w:rsidRPr="00B46FAB" w:rsidRDefault="00EB01A5" w:rsidP="001F7B86">
            <w:pPr>
              <w:rPr>
                <w:rFonts w:ascii="Times New Roman" w:hAnsi="Times New Roman" w:cs="Times New Roman"/>
              </w:rPr>
            </w:pPr>
            <w:r w:rsidRPr="00B46FAB">
              <w:rPr>
                <w:rFonts w:ascii="Times New Roman" w:hAnsi="Times New Roman" w:cs="Times New Roman"/>
              </w:rPr>
              <w:t>CLO</w:t>
            </w:r>
            <w:r w:rsidR="001F7B86">
              <w:rPr>
                <w:rFonts w:ascii="Times New Roman" w:hAnsi="Times New Roman" w:cs="Times New Roman"/>
              </w:rPr>
              <w:t>1</w:t>
            </w:r>
          </w:p>
        </w:tc>
      </w:tr>
      <w:tr w:rsidR="00A92B77" w:rsidRPr="00B46FAB" w14:paraId="086ACB54" w14:textId="77777777" w:rsidTr="00744116">
        <w:tc>
          <w:tcPr>
            <w:tcW w:w="347" w:type="pct"/>
          </w:tcPr>
          <w:p w14:paraId="21468EBB" w14:textId="72FB7F19" w:rsidR="00A92B77" w:rsidRPr="00B46FAB" w:rsidRDefault="00A92B77" w:rsidP="005C09AB">
            <w:pPr>
              <w:pStyle w:val="ListParagraph"/>
              <w:numPr>
                <w:ilvl w:val="0"/>
                <w:numId w:val="11"/>
              </w:numPr>
              <w:spacing w:after="0" w:line="240" w:lineRule="auto"/>
              <w:rPr>
                <w:rFonts w:ascii="Times New Roman" w:hAnsi="Times New Roman" w:cs="Times New Roman"/>
              </w:rPr>
            </w:pPr>
          </w:p>
        </w:tc>
        <w:tc>
          <w:tcPr>
            <w:tcW w:w="1272" w:type="pct"/>
          </w:tcPr>
          <w:p w14:paraId="044930BF" w14:textId="03A47D3D" w:rsidR="00A92B77" w:rsidRDefault="004E64AE" w:rsidP="00D7335F">
            <w:pPr>
              <w:pStyle w:val="NormalWeb"/>
              <w:adjustRightInd w:val="0"/>
              <w:snapToGrid w:val="0"/>
              <w:spacing w:before="0" w:beforeAutospacing="0" w:after="0" w:afterAutospacing="0"/>
              <w:jc w:val="both"/>
              <w:rPr>
                <w:rFonts w:eastAsiaTheme="minorHAnsi"/>
              </w:rPr>
            </w:pPr>
            <w:r w:rsidRPr="00EB4107">
              <w:rPr>
                <w:rFonts w:eastAsiaTheme="minorHAnsi"/>
              </w:rPr>
              <w:t xml:space="preserve">Risk </w:t>
            </w:r>
            <w:r>
              <w:rPr>
                <w:rFonts w:eastAsiaTheme="minorHAnsi"/>
              </w:rPr>
              <w:t>and diversification,</w:t>
            </w:r>
          </w:p>
          <w:p w14:paraId="2ADE7028" w14:textId="3CD99E8E" w:rsidR="004E64AE" w:rsidRPr="00B46FAB" w:rsidRDefault="004E64AE" w:rsidP="00D7335F">
            <w:pPr>
              <w:pStyle w:val="NormalWeb"/>
              <w:adjustRightInd w:val="0"/>
              <w:snapToGrid w:val="0"/>
              <w:spacing w:before="0" w:beforeAutospacing="0" w:after="0" w:afterAutospacing="0"/>
              <w:jc w:val="both"/>
            </w:pPr>
            <w:r>
              <w:rPr>
                <w:rFonts w:eastAsiaTheme="minorHAnsi"/>
              </w:rPr>
              <w:t>Systematic risk and unsystematic risk</w:t>
            </w:r>
          </w:p>
        </w:tc>
        <w:tc>
          <w:tcPr>
            <w:tcW w:w="598" w:type="pct"/>
            <w:gridSpan w:val="2"/>
          </w:tcPr>
          <w:p w14:paraId="3281684D" w14:textId="1EC4C423" w:rsidR="00313E29" w:rsidRPr="00B46FAB" w:rsidRDefault="00313E29" w:rsidP="004E64AE">
            <w:pPr>
              <w:spacing w:after="0" w:line="259" w:lineRule="auto"/>
              <w:jc w:val="both"/>
              <w:rPr>
                <w:rFonts w:ascii="Times New Roman" w:hAnsi="Times New Roman" w:cs="Times New Roman"/>
              </w:rPr>
            </w:pPr>
            <w:r w:rsidRPr="00B46FAB">
              <w:rPr>
                <w:rFonts w:ascii="Times New Roman" w:hAnsi="Times New Roman" w:cs="Times New Roman"/>
              </w:rPr>
              <w:t xml:space="preserve">Chapter </w:t>
            </w:r>
            <w:r w:rsidR="004E64AE">
              <w:rPr>
                <w:rFonts w:ascii="Times New Roman" w:hAnsi="Times New Roman" w:cs="Times New Roman"/>
              </w:rPr>
              <w:t>7</w:t>
            </w:r>
          </w:p>
        </w:tc>
        <w:tc>
          <w:tcPr>
            <w:tcW w:w="869" w:type="pct"/>
          </w:tcPr>
          <w:p w14:paraId="30F86B60" w14:textId="77777777" w:rsidR="00A92B77" w:rsidRDefault="004E64AE" w:rsidP="002943ED">
            <w:pPr>
              <w:jc w:val="both"/>
              <w:rPr>
                <w:rFonts w:ascii="Times New Roman" w:eastAsia="Times New Roman" w:hAnsi="Times New Roman" w:cs="Times New Roman"/>
                <w:bCs/>
                <w:lang w:val="en-US"/>
              </w:rPr>
            </w:pPr>
            <w:r>
              <w:rPr>
                <w:rFonts w:ascii="Times New Roman" w:eastAsia="Times New Roman" w:hAnsi="Times New Roman" w:cs="Times New Roman"/>
                <w:bCs/>
                <w:lang w:val="en-US"/>
              </w:rPr>
              <w:t>Class Discussion</w:t>
            </w:r>
          </w:p>
          <w:p w14:paraId="298B2D89" w14:textId="4611E231" w:rsidR="004E64AE" w:rsidRPr="00B46FAB" w:rsidRDefault="004E64AE" w:rsidP="002943ED">
            <w:pPr>
              <w:jc w:val="both"/>
              <w:rPr>
                <w:rFonts w:ascii="Times New Roman" w:eastAsia="Times New Roman" w:hAnsi="Times New Roman" w:cs="Times New Roman"/>
                <w:bCs/>
                <w:lang w:val="en-US"/>
              </w:rPr>
            </w:pPr>
            <w:r>
              <w:rPr>
                <w:rFonts w:ascii="Times New Roman" w:eastAsia="Times New Roman" w:hAnsi="Times New Roman" w:cs="Times New Roman"/>
                <w:bCs/>
                <w:lang w:val="en-US"/>
              </w:rPr>
              <w:t>Numerical exercises</w:t>
            </w:r>
          </w:p>
        </w:tc>
        <w:tc>
          <w:tcPr>
            <w:tcW w:w="1522" w:type="pct"/>
          </w:tcPr>
          <w:p w14:paraId="5B5EB942" w14:textId="6C67B96D" w:rsidR="00A92B77" w:rsidRPr="00B46FAB" w:rsidRDefault="00EB01A5" w:rsidP="00EB01A5">
            <w:pPr>
              <w:jc w:val="both"/>
              <w:rPr>
                <w:rFonts w:ascii="Times New Roman" w:eastAsia="Times New Roman" w:hAnsi="Times New Roman" w:cs="Times New Roman"/>
                <w:bCs/>
                <w:lang w:val="en-US"/>
              </w:rPr>
            </w:pPr>
            <w:r w:rsidRPr="00B46FAB">
              <w:rPr>
                <w:rFonts w:ascii="Times New Roman" w:eastAsia="Times New Roman" w:hAnsi="Times New Roman" w:cs="Times New Roman"/>
                <w:bCs/>
                <w:lang w:val="en-US"/>
              </w:rPr>
              <w:t xml:space="preserve">At the end of the session, the student will be able to </w:t>
            </w:r>
            <w:r w:rsidR="004E64AE">
              <w:rPr>
                <w:rFonts w:ascii="Times New Roman" w:eastAsia="Times New Roman" w:hAnsi="Times New Roman" w:cs="Times New Roman"/>
                <w:bCs/>
                <w:lang w:val="en-US"/>
              </w:rPr>
              <w:t>explain how and why diversified portfolio reduces risk.</w:t>
            </w:r>
            <w:r w:rsidRPr="00B46FAB">
              <w:rPr>
                <w:rFonts w:ascii="Times New Roman" w:eastAsia="Times New Roman" w:hAnsi="Times New Roman" w:cs="Times New Roman"/>
                <w:bCs/>
                <w:lang w:val="en-US"/>
              </w:rPr>
              <w:t xml:space="preserve"> </w:t>
            </w:r>
          </w:p>
        </w:tc>
        <w:tc>
          <w:tcPr>
            <w:tcW w:w="391" w:type="pct"/>
          </w:tcPr>
          <w:p w14:paraId="5BF606AC" w14:textId="18945142" w:rsidR="00A92B77" w:rsidRPr="00B46FAB" w:rsidRDefault="00EB01A5" w:rsidP="001F7B86">
            <w:pPr>
              <w:rPr>
                <w:rFonts w:ascii="Times New Roman" w:hAnsi="Times New Roman" w:cs="Times New Roman"/>
              </w:rPr>
            </w:pPr>
            <w:r w:rsidRPr="00B46FAB">
              <w:rPr>
                <w:rFonts w:ascii="Times New Roman" w:hAnsi="Times New Roman" w:cs="Times New Roman"/>
              </w:rPr>
              <w:t>CLO</w:t>
            </w:r>
            <w:r w:rsidR="001F7B86">
              <w:rPr>
                <w:rFonts w:ascii="Times New Roman" w:hAnsi="Times New Roman" w:cs="Times New Roman"/>
              </w:rPr>
              <w:t>1</w:t>
            </w:r>
          </w:p>
        </w:tc>
      </w:tr>
      <w:tr w:rsidR="00A92B77" w:rsidRPr="00B46FAB" w14:paraId="0D19DF62" w14:textId="77777777" w:rsidTr="00744116">
        <w:tc>
          <w:tcPr>
            <w:tcW w:w="347" w:type="pct"/>
          </w:tcPr>
          <w:p w14:paraId="3A6BB24A" w14:textId="565FC030" w:rsidR="00A92B77" w:rsidRPr="00B46FAB" w:rsidRDefault="00A92B77" w:rsidP="005C09AB">
            <w:pPr>
              <w:pStyle w:val="ListParagraph"/>
              <w:numPr>
                <w:ilvl w:val="0"/>
                <w:numId w:val="11"/>
              </w:numPr>
              <w:spacing w:after="0" w:line="240" w:lineRule="auto"/>
              <w:rPr>
                <w:rFonts w:ascii="Times New Roman" w:hAnsi="Times New Roman" w:cs="Times New Roman"/>
              </w:rPr>
            </w:pPr>
          </w:p>
        </w:tc>
        <w:tc>
          <w:tcPr>
            <w:tcW w:w="1272" w:type="pct"/>
          </w:tcPr>
          <w:p w14:paraId="50A3A6B6" w14:textId="19C29D81" w:rsidR="00A92B77" w:rsidRPr="00B46FAB" w:rsidRDefault="004E64AE" w:rsidP="00D7335F">
            <w:pPr>
              <w:pStyle w:val="NormalWeb"/>
              <w:adjustRightInd w:val="0"/>
              <w:snapToGrid w:val="0"/>
              <w:spacing w:before="0" w:beforeAutospacing="0" w:after="0" w:afterAutospacing="0"/>
              <w:jc w:val="both"/>
            </w:pPr>
            <w:r>
              <w:t>Beta and CAPM</w:t>
            </w:r>
          </w:p>
        </w:tc>
        <w:tc>
          <w:tcPr>
            <w:tcW w:w="598" w:type="pct"/>
            <w:gridSpan w:val="2"/>
          </w:tcPr>
          <w:p w14:paraId="313F6830" w14:textId="42BCBB9B" w:rsidR="00313E29" w:rsidRPr="00B46FAB" w:rsidRDefault="00313E29" w:rsidP="004E64AE">
            <w:pPr>
              <w:spacing w:after="0" w:line="259" w:lineRule="auto"/>
              <w:jc w:val="both"/>
              <w:rPr>
                <w:rFonts w:ascii="Times New Roman" w:hAnsi="Times New Roman" w:cs="Times New Roman"/>
              </w:rPr>
            </w:pPr>
            <w:r w:rsidRPr="00B46FAB">
              <w:rPr>
                <w:rFonts w:ascii="Times New Roman" w:hAnsi="Times New Roman" w:cs="Times New Roman"/>
              </w:rPr>
              <w:t xml:space="preserve">Chapter </w:t>
            </w:r>
            <w:r w:rsidR="004E64AE">
              <w:rPr>
                <w:rFonts w:ascii="Times New Roman" w:hAnsi="Times New Roman" w:cs="Times New Roman"/>
              </w:rPr>
              <w:t>7</w:t>
            </w:r>
          </w:p>
        </w:tc>
        <w:tc>
          <w:tcPr>
            <w:tcW w:w="869" w:type="pct"/>
          </w:tcPr>
          <w:p w14:paraId="260712E4" w14:textId="77777777" w:rsidR="00A92B77" w:rsidRPr="00B46FAB" w:rsidRDefault="00EB01A5" w:rsidP="002943ED">
            <w:pPr>
              <w:jc w:val="both"/>
              <w:rPr>
                <w:rFonts w:ascii="Times New Roman" w:eastAsia="Times New Roman" w:hAnsi="Times New Roman" w:cs="Times New Roman"/>
                <w:bCs/>
                <w:lang w:val="en-US"/>
              </w:rPr>
            </w:pPr>
            <w:r w:rsidRPr="00B46FAB">
              <w:rPr>
                <w:rFonts w:ascii="Times New Roman" w:eastAsia="Times New Roman" w:hAnsi="Times New Roman" w:cs="Times New Roman"/>
                <w:bCs/>
                <w:lang w:val="en-US"/>
              </w:rPr>
              <w:t>Class discussion</w:t>
            </w:r>
          </w:p>
          <w:p w14:paraId="688CCBA2" w14:textId="556C6AE1" w:rsidR="00EB01A5" w:rsidRPr="00B46FAB" w:rsidRDefault="002C506C" w:rsidP="002943ED">
            <w:pPr>
              <w:jc w:val="both"/>
              <w:rPr>
                <w:rFonts w:ascii="Times New Roman" w:eastAsia="Times New Roman" w:hAnsi="Times New Roman" w:cs="Times New Roman"/>
                <w:bCs/>
                <w:lang w:val="en-US"/>
              </w:rPr>
            </w:pPr>
            <w:r>
              <w:rPr>
                <w:rFonts w:ascii="Times New Roman" w:eastAsia="Times New Roman" w:hAnsi="Times New Roman" w:cs="Times New Roman"/>
                <w:bCs/>
                <w:lang w:val="en-US"/>
              </w:rPr>
              <w:t>Spreadsheet</w:t>
            </w:r>
            <w:r w:rsidR="004E64AE">
              <w:rPr>
                <w:rFonts w:ascii="Times New Roman" w:eastAsia="Times New Roman" w:hAnsi="Times New Roman" w:cs="Times New Roman"/>
                <w:bCs/>
                <w:lang w:val="en-US"/>
              </w:rPr>
              <w:t xml:space="preserve"> exercises</w:t>
            </w:r>
          </w:p>
        </w:tc>
        <w:tc>
          <w:tcPr>
            <w:tcW w:w="1522" w:type="pct"/>
          </w:tcPr>
          <w:p w14:paraId="7C6CE9A7" w14:textId="7C7D48E9" w:rsidR="00A92B77" w:rsidRPr="00B46FAB" w:rsidRDefault="00EB01A5" w:rsidP="00D7335F">
            <w:pPr>
              <w:jc w:val="both"/>
              <w:rPr>
                <w:rFonts w:ascii="Times New Roman" w:eastAsia="Times New Roman" w:hAnsi="Times New Roman" w:cs="Times New Roman"/>
                <w:bCs/>
                <w:lang w:val="en-US"/>
              </w:rPr>
            </w:pPr>
            <w:r w:rsidRPr="00B46FAB">
              <w:rPr>
                <w:rFonts w:ascii="Times New Roman" w:eastAsia="Times New Roman" w:hAnsi="Times New Roman" w:cs="Times New Roman"/>
                <w:bCs/>
                <w:lang w:val="en-US"/>
              </w:rPr>
              <w:t xml:space="preserve">At the end of the session, the student will be able to </w:t>
            </w:r>
            <w:r w:rsidR="004E64AE">
              <w:rPr>
                <w:rFonts w:ascii="Times New Roman" w:eastAsia="Times New Roman" w:hAnsi="Times New Roman" w:cs="Times New Roman"/>
                <w:bCs/>
                <w:lang w:val="en-US"/>
              </w:rPr>
              <w:t>measure systematic risk</w:t>
            </w:r>
            <w:r w:rsidR="002C506C">
              <w:rPr>
                <w:rFonts w:ascii="Times New Roman" w:eastAsia="Times New Roman" w:hAnsi="Times New Roman" w:cs="Times New Roman"/>
                <w:bCs/>
                <w:lang w:val="en-US"/>
              </w:rPr>
              <w:t xml:space="preserve"> and explain the concept of CAPM and limitations of CAPM</w:t>
            </w:r>
          </w:p>
        </w:tc>
        <w:tc>
          <w:tcPr>
            <w:tcW w:w="391" w:type="pct"/>
          </w:tcPr>
          <w:p w14:paraId="794CA9C5" w14:textId="71ED7118" w:rsidR="00A92B77" w:rsidRPr="00B46FAB" w:rsidRDefault="00EB01A5" w:rsidP="001F7B86">
            <w:pPr>
              <w:rPr>
                <w:rFonts w:ascii="Times New Roman" w:hAnsi="Times New Roman" w:cs="Times New Roman"/>
              </w:rPr>
            </w:pPr>
            <w:r w:rsidRPr="00B46FAB">
              <w:rPr>
                <w:rFonts w:ascii="Times New Roman" w:hAnsi="Times New Roman" w:cs="Times New Roman"/>
              </w:rPr>
              <w:t>CLO</w:t>
            </w:r>
            <w:r w:rsidR="001F7B86">
              <w:rPr>
                <w:rFonts w:ascii="Times New Roman" w:hAnsi="Times New Roman" w:cs="Times New Roman"/>
              </w:rPr>
              <w:t>1</w:t>
            </w:r>
          </w:p>
        </w:tc>
      </w:tr>
      <w:tr w:rsidR="002C506C" w:rsidRPr="00B46FAB" w14:paraId="6D5961BB" w14:textId="77777777" w:rsidTr="002C506C">
        <w:tc>
          <w:tcPr>
            <w:tcW w:w="5000" w:type="pct"/>
            <w:gridSpan w:val="7"/>
          </w:tcPr>
          <w:p w14:paraId="4FAAFA83" w14:textId="332935F4" w:rsidR="002C506C" w:rsidRPr="00B46FAB" w:rsidRDefault="002C506C" w:rsidP="00D7335F">
            <w:pPr>
              <w:rPr>
                <w:rFonts w:ascii="Times New Roman" w:hAnsi="Times New Roman" w:cs="Times New Roman"/>
              </w:rPr>
            </w:pPr>
            <w:r w:rsidRPr="00B46FAB">
              <w:rPr>
                <w:rFonts w:ascii="Times New Roman" w:hAnsi="Times New Roman" w:cs="Times New Roman"/>
                <w:b/>
              </w:rPr>
              <w:t>Module I</w:t>
            </w:r>
            <w:r>
              <w:rPr>
                <w:rFonts w:ascii="Times New Roman" w:hAnsi="Times New Roman" w:cs="Times New Roman"/>
                <w:b/>
              </w:rPr>
              <w:t>I</w:t>
            </w:r>
            <w:r w:rsidRPr="00B46FAB">
              <w:rPr>
                <w:rFonts w:ascii="Times New Roman" w:hAnsi="Times New Roman" w:cs="Times New Roman"/>
                <w:b/>
              </w:rPr>
              <w:t>:</w:t>
            </w:r>
            <w:r w:rsidRPr="00B46FAB">
              <w:rPr>
                <w:rFonts w:ascii="Times New Roman" w:hAnsi="Times New Roman" w:cs="Times New Roman"/>
              </w:rPr>
              <w:t xml:space="preserve"> </w:t>
            </w:r>
            <w:r>
              <w:rPr>
                <w:rFonts w:ascii="Times New Roman" w:hAnsi="Times New Roman" w:cs="Times New Roman"/>
                <w:b/>
                <w:bCs/>
                <w:sz w:val="24"/>
                <w:szCs w:val="24"/>
                <w:lang w:val="en-US" w:eastAsia="zh-HK"/>
              </w:rPr>
              <w:t>Time Value of Money</w:t>
            </w:r>
          </w:p>
        </w:tc>
      </w:tr>
      <w:tr w:rsidR="008E3EAA" w:rsidRPr="00B46FAB" w14:paraId="5C452915" w14:textId="77777777" w:rsidTr="00744116">
        <w:trPr>
          <w:trHeight w:val="1313"/>
        </w:trPr>
        <w:tc>
          <w:tcPr>
            <w:tcW w:w="347" w:type="pct"/>
          </w:tcPr>
          <w:p w14:paraId="1F7A8CB4" w14:textId="2CDE825D" w:rsidR="008E3EAA" w:rsidRPr="00B46FAB" w:rsidRDefault="008E3EAA" w:rsidP="005C09AB">
            <w:pPr>
              <w:pStyle w:val="ListParagraph"/>
              <w:numPr>
                <w:ilvl w:val="0"/>
                <w:numId w:val="11"/>
              </w:numPr>
              <w:spacing w:after="0" w:line="240" w:lineRule="auto"/>
              <w:rPr>
                <w:rFonts w:ascii="Times New Roman" w:hAnsi="Times New Roman" w:cs="Times New Roman"/>
              </w:rPr>
            </w:pPr>
          </w:p>
        </w:tc>
        <w:tc>
          <w:tcPr>
            <w:tcW w:w="1272" w:type="pct"/>
          </w:tcPr>
          <w:p w14:paraId="3B74A15E" w14:textId="0724A330" w:rsidR="008E3EAA" w:rsidRPr="00B46FAB" w:rsidRDefault="002C506C" w:rsidP="00D7335F">
            <w:pPr>
              <w:pStyle w:val="NormalWeb"/>
              <w:adjustRightInd w:val="0"/>
              <w:snapToGrid w:val="0"/>
              <w:spacing w:before="0" w:beforeAutospacing="0" w:after="0" w:afterAutospacing="0"/>
              <w:jc w:val="both"/>
              <w:rPr>
                <w:rFonts w:eastAsia="TimesNewRoman"/>
                <w:sz w:val="22"/>
                <w:szCs w:val="22"/>
              </w:rPr>
            </w:pPr>
            <w:r>
              <w:t>Introduction to TVM, Time lines, Compounding and discounting</w:t>
            </w:r>
          </w:p>
        </w:tc>
        <w:tc>
          <w:tcPr>
            <w:tcW w:w="598" w:type="pct"/>
            <w:gridSpan w:val="2"/>
          </w:tcPr>
          <w:p w14:paraId="72613863" w14:textId="66CD74D2" w:rsidR="00DB5D28" w:rsidRPr="007C5129" w:rsidRDefault="00DB5D28" w:rsidP="002C506C">
            <w:pPr>
              <w:spacing w:after="0"/>
              <w:rPr>
                <w:rFonts w:ascii="Times New Roman" w:hAnsi="Times New Roman" w:cs="Times New Roman"/>
              </w:rPr>
            </w:pPr>
            <w:r w:rsidRPr="007C5129">
              <w:rPr>
                <w:rFonts w:ascii="Times New Roman" w:hAnsi="Times New Roman" w:cs="Times New Roman"/>
              </w:rPr>
              <w:t xml:space="preserve">Chapter </w:t>
            </w:r>
            <w:r w:rsidR="002C506C">
              <w:rPr>
                <w:rFonts w:ascii="Times New Roman" w:hAnsi="Times New Roman" w:cs="Times New Roman"/>
              </w:rPr>
              <w:t>5</w:t>
            </w:r>
          </w:p>
          <w:p w14:paraId="7615198F" w14:textId="08A532CF" w:rsidR="00DB5D28" w:rsidRPr="00B46FAB" w:rsidRDefault="00DB5D28" w:rsidP="00313E29">
            <w:pPr>
              <w:pStyle w:val="ListParagraph"/>
              <w:spacing w:after="0"/>
              <w:ind w:left="360"/>
              <w:rPr>
                <w:rFonts w:ascii="Times New Roman" w:hAnsi="Times New Roman" w:cs="Times New Roman"/>
              </w:rPr>
            </w:pPr>
          </w:p>
          <w:p w14:paraId="045F7409" w14:textId="77777777" w:rsidR="008E3EAA" w:rsidRPr="00B46FAB" w:rsidRDefault="008E3EAA" w:rsidP="008E3EAA">
            <w:pPr>
              <w:spacing w:after="0" w:line="259" w:lineRule="auto"/>
              <w:ind w:left="360"/>
              <w:jc w:val="both"/>
              <w:rPr>
                <w:rFonts w:ascii="Times New Roman" w:hAnsi="Times New Roman" w:cs="Times New Roman"/>
              </w:rPr>
            </w:pPr>
          </w:p>
        </w:tc>
        <w:tc>
          <w:tcPr>
            <w:tcW w:w="869" w:type="pct"/>
            <w:shd w:val="clear" w:color="auto" w:fill="auto"/>
          </w:tcPr>
          <w:p w14:paraId="0F5D3EDE" w14:textId="77777777" w:rsidR="001B5AF6" w:rsidRPr="00B46FAB" w:rsidRDefault="001B5AF6" w:rsidP="001B5AF6">
            <w:pPr>
              <w:jc w:val="both"/>
              <w:rPr>
                <w:rFonts w:ascii="Times New Roman" w:eastAsia="Times New Roman" w:hAnsi="Times New Roman" w:cs="Times New Roman"/>
                <w:bCs/>
                <w:lang w:val="en-US"/>
              </w:rPr>
            </w:pPr>
            <w:r w:rsidRPr="00B46FAB">
              <w:rPr>
                <w:rFonts w:ascii="Times New Roman" w:eastAsia="Times New Roman" w:hAnsi="Times New Roman" w:cs="Times New Roman"/>
                <w:bCs/>
                <w:lang w:val="en-US"/>
              </w:rPr>
              <w:t>Class discussion</w:t>
            </w:r>
          </w:p>
          <w:p w14:paraId="5CF32B6D" w14:textId="78DDA8C8" w:rsidR="001766DE" w:rsidRPr="00B46FAB" w:rsidRDefault="001B5AF6" w:rsidP="001B5AF6">
            <w:pPr>
              <w:rPr>
                <w:rFonts w:ascii="Times New Roman" w:hAnsi="Times New Roman" w:cs="Times New Roman"/>
              </w:rPr>
            </w:pPr>
            <w:r>
              <w:rPr>
                <w:rFonts w:ascii="Times New Roman" w:eastAsia="Times New Roman" w:hAnsi="Times New Roman" w:cs="Times New Roman"/>
                <w:bCs/>
                <w:lang w:val="en-US"/>
              </w:rPr>
              <w:t>Spreadsheet exercises</w:t>
            </w:r>
            <w:r w:rsidRPr="00B46FAB">
              <w:rPr>
                <w:rFonts w:ascii="Times New Roman" w:hAnsi="Times New Roman" w:cs="Times New Roman"/>
              </w:rPr>
              <w:t xml:space="preserve"> </w:t>
            </w:r>
          </w:p>
        </w:tc>
        <w:tc>
          <w:tcPr>
            <w:tcW w:w="1522" w:type="pct"/>
          </w:tcPr>
          <w:p w14:paraId="77D5CA3D" w14:textId="7645E8CA" w:rsidR="008E3EAA" w:rsidRPr="00B46FAB" w:rsidRDefault="008E3EAA" w:rsidP="00CB6FF4">
            <w:pPr>
              <w:jc w:val="both"/>
              <w:rPr>
                <w:rFonts w:ascii="Times New Roman" w:hAnsi="Times New Roman" w:cs="Times New Roman"/>
              </w:rPr>
            </w:pPr>
            <w:r w:rsidRPr="00B46FAB">
              <w:rPr>
                <w:rFonts w:ascii="Times New Roman" w:eastAsia="Times New Roman" w:hAnsi="Times New Roman" w:cs="Times New Roman"/>
                <w:bCs/>
                <w:lang w:val="en-US"/>
              </w:rPr>
              <w:t xml:space="preserve">At the end of the session, the student will be able to </w:t>
            </w:r>
            <w:r w:rsidR="001B5AF6">
              <w:rPr>
                <w:rFonts w:ascii="Times New Roman" w:eastAsia="Times New Roman" w:hAnsi="Times New Roman" w:cs="Times New Roman"/>
                <w:lang w:val="en-US"/>
              </w:rPr>
              <w:t xml:space="preserve">compute PV and FV in various situations </w:t>
            </w:r>
          </w:p>
        </w:tc>
        <w:tc>
          <w:tcPr>
            <w:tcW w:w="391" w:type="pct"/>
          </w:tcPr>
          <w:p w14:paraId="5FBC779A" w14:textId="47996F84" w:rsidR="008E3EAA" w:rsidRPr="00B46FAB" w:rsidRDefault="001F7B86" w:rsidP="00D7335F">
            <w:pPr>
              <w:rPr>
                <w:rFonts w:ascii="Times New Roman" w:hAnsi="Times New Roman" w:cs="Times New Roman"/>
              </w:rPr>
            </w:pPr>
            <w:r>
              <w:rPr>
                <w:rFonts w:ascii="Times New Roman" w:hAnsi="Times New Roman" w:cs="Times New Roman"/>
              </w:rPr>
              <w:t>CLO1</w:t>
            </w:r>
          </w:p>
        </w:tc>
      </w:tr>
      <w:tr w:rsidR="008E3EAA" w:rsidRPr="00B46FAB" w14:paraId="3233CAFE" w14:textId="77777777" w:rsidTr="00744116">
        <w:tc>
          <w:tcPr>
            <w:tcW w:w="347" w:type="pct"/>
          </w:tcPr>
          <w:p w14:paraId="6445F82C" w14:textId="16BD29FA" w:rsidR="008E3EAA" w:rsidRPr="00B46FAB" w:rsidRDefault="008E3EAA" w:rsidP="005C09AB">
            <w:pPr>
              <w:pStyle w:val="ListParagraph"/>
              <w:numPr>
                <w:ilvl w:val="0"/>
                <w:numId w:val="11"/>
              </w:numPr>
              <w:spacing w:after="0" w:line="240" w:lineRule="auto"/>
              <w:rPr>
                <w:rFonts w:ascii="Times New Roman" w:hAnsi="Times New Roman" w:cs="Times New Roman"/>
              </w:rPr>
            </w:pPr>
          </w:p>
        </w:tc>
        <w:tc>
          <w:tcPr>
            <w:tcW w:w="1272" w:type="pct"/>
          </w:tcPr>
          <w:p w14:paraId="364A79E6" w14:textId="7A3A1385" w:rsidR="001B5AF6" w:rsidRPr="00B46FAB" w:rsidRDefault="001B5AF6" w:rsidP="001B5AF6">
            <w:pPr>
              <w:spacing w:after="0" w:line="240" w:lineRule="auto"/>
              <w:jc w:val="both"/>
              <w:rPr>
                <w:rFonts w:ascii="Times New Roman" w:eastAsia="TimesNewRoman" w:hAnsi="Times New Roman" w:cs="Times New Roman"/>
              </w:rPr>
            </w:pPr>
            <w:r>
              <w:rPr>
                <w:rFonts w:ascii="Times New Roman" w:eastAsia="Times New Roman" w:hAnsi="Times New Roman" w:cs="Times New Roman"/>
                <w:lang w:val="en-US"/>
              </w:rPr>
              <w:t xml:space="preserve">FV and PV of multiple cash flows, </w:t>
            </w:r>
            <w:r>
              <w:rPr>
                <w:rFonts w:ascii="Times New Roman" w:eastAsia="TimesNewRoman" w:hAnsi="Times New Roman" w:cs="Times New Roman"/>
              </w:rPr>
              <w:t>Annuities, Perpetuities</w:t>
            </w:r>
            <w:r w:rsidR="00C23478">
              <w:rPr>
                <w:rFonts w:ascii="Times New Roman" w:eastAsia="TimesNewRoman" w:hAnsi="Times New Roman" w:cs="Times New Roman"/>
              </w:rPr>
              <w:t>.</w:t>
            </w:r>
          </w:p>
        </w:tc>
        <w:tc>
          <w:tcPr>
            <w:tcW w:w="598" w:type="pct"/>
            <w:gridSpan w:val="2"/>
          </w:tcPr>
          <w:p w14:paraId="38094F2F" w14:textId="0344CC0D" w:rsidR="008E3EAA" w:rsidRPr="00B46FAB" w:rsidRDefault="008E3EAA" w:rsidP="00313E29">
            <w:pPr>
              <w:tabs>
                <w:tab w:val="num" w:pos="425"/>
              </w:tabs>
              <w:spacing w:after="0" w:line="240" w:lineRule="auto"/>
              <w:rPr>
                <w:rFonts w:ascii="Times New Roman" w:hAnsi="Times New Roman" w:cs="Times New Roman"/>
              </w:rPr>
            </w:pPr>
          </w:p>
          <w:p w14:paraId="6233329C" w14:textId="74284922" w:rsidR="00DB5D28" w:rsidRPr="00B46FAB" w:rsidRDefault="00DB5D28" w:rsidP="001B5AF6">
            <w:pPr>
              <w:tabs>
                <w:tab w:val="num" w:pos="425"/>
              </w:tabs>
              <w:spacing w:after="0" w:line="240" w:lineRule="auto"/>
              <w:rPr>
                <w:rFonts w:ascii="Times New Roman" w:hAnsi="Times New Roman" w:cs="Times New Roman"/>
              </w:rPr>
            </w:pPr>
            <w:r w:rsidRPr="00B46FAB">
              <w:rPr>
                <w:rFonts w:ascii="Times New Roman" w:hAnsi="Times New Roman" w:cs="Times New Roman"/>
              </w:rPr>
              <w:t xml:space="preserve">Chapter </w:t>
            </w:r>
            <w:r w:rsidR="001B5AF6">
              <w:rPr>
                <w:rFonts w:ascii="Times New Roman" w:hAnsi="Times New Roman" w:cs="Times New Roman"/>
              </w:rPr>
              <w:t>6</w:t>
            </w:r>
          </w:p>
        </w:tc>
        <w:tc>
          <w:tcPr>
            <w:tcW w:w="869" w:type="pct"/>
          </w:tcPr>
          <w:p w14:paraId="6B1418D3" w14:textId="77777777" w:rsidR="001B5AF6" w:rsidRPr="00B46FAB" w:rsidRDefault="001B5AF6" w:rsidP="001B5AF6">
            <w:pPr>
              <w:jc w:val="both"/>
              <w:rPr>
                <w:rFonts w:ascii="Times New Roman" w:eastAsia="Times New Roman" w:hAnsi="Times New Roman" w:cs="Times New Roman"/>
                <w:bCs/>
                <w:lang w:val="en-US"/>
              </w:rPr>
            </w:pPr>
            <w:r w:rsidRPr="00B46FAB">
              <w:rPr>
                <w:rFonts w:ascii="Times New Roman" w:eastAsia="Times New Roman" w:hAnsi="Times New Roman" w:cs="Times New Roman"/>
                <w:bCs/>
                <w:lang w:val="en-US"/>
              </w:rPr>
              <w:t>Class discussion</w:t>
            </w:r>
          </w:p>
          <w:p w14:paraId="2AB8CE0B" w14:textId="7D093895" w:rsidR="008E3EAA" w:rsidRPr="00B46FAB" w:rsidRDefault="001B5AF6" w:rsidP="001B5AF6">
            <w:pPr>
              <w:rPr>
                <w:rFonts w:ascii="Times New Roman" w:hAnsi="Times New Roman" w:cs="Times New Roman"/>
              </w:rPr>
            </w:pPr>
            <w:r>
              <w:rPr>
                <w:rFonts w:ascii="Times New Roman" w:eastAsia="Times New Roman" w:hAnsi="Times New Roman" w:cs="Times New Roman"/>
                <w:bCs/>
                <w:lang w:val="en-US"/>
              </w:rPr>
              <w:t>Spreadsheet exercises</w:t>
            </w:r>
          </w:p>
        </w:tc>
        <w:tc>
          <w:tcPr>
            <w:tcW w:w="1522" w:type="pct"/>
          </w:tcPr>
          <w:p w14:paraId="42B74D35" w14:textId="53563C65" w:rsidR="008E3EAA" w:rsidRPr="00B46FAB" w:rsidRDefault="008E3EAA" w:rsidP="00CB6FF4">
            <w:pPr>
              <w:rPr>
                <w:rFonts w:ascii="Times New Roman" w:hAnsi="Times New Roman" w:cs="Times New Roman"/>
              </w:rPr>
            </w:pPr>
            <w:r w:rsidRPr="00B46FAB">
              <w:rPr>
                <w:rFonts w:ascii="Times New Roman" w:eastAsia="Times New Roman" w:hAnsi="Times New Roman" w:cs="Times New Roman"/>
                <w:bCs/>
                <w:lang w:val="en-US"/>
              </w:rPr>
              <w:t xml:space="preserve">At the end of the session, the student will be able to </w:t>
            </w:r>
            <w:r w:rsidRPr="00B46FAB">
              <w:rPr>
                <w:rFonts w:ascii="Times New Roman" w:eastAsia="Times New Roman" w:hAnsi="Times New Roman" w:cs="Times New Roman"/>
                <w:lang w:val="en-US"/>
              </w:rPr>
              <w:t xml:space="preserve">estimate </w:t>
            </w:r>
            <w:r w:rsidR="001B5AF6">
              <w:rPr>
                <w:rFonts w:ascii="Times New Roman" w:eastAsia="Times New Roman" w:hAnsi="Times New Roman" w:cs="Times New Roman"/>
                <w:lang w:val="en-US"/>
              </w:rPr>
              <w:t>PV of perpetual stream of cash flows and PV and FV of annuities</w:t>
            </w:r>
          </w:p>
        </w:tc>
        <w:tc>
          <w:tcPr>
            <w:tcW w:w="391" w:type="pct"/>
          </w:tcPr>
          <w:p w14:paraId="0D19CF56" w14:textId="0A0A7298" w:rsidR="008E3EAA" w:rsidRPr="00B46FAB" w:rsidRDefault="004D281E" w:rsidP="00D7335F">
            <w:pPr>
              <w:jc w:val="both"/>
              <w:rPr>
                <w:rFonts w:ascii="Times New Roman" w:hAnsi="Times New Roman" w:cs="Times New Roman"/>
              </w:rPr>
            </w:pPr>
            <w:r w:rsidRPr="00B46FAB">
              <w:rPr>
                <w:rFonts w:ascii="Times New Roman" w:hAnsi="Times New Roman" w:cs="Times New Roman"/>
              </w:rPr>
              <w:t>CLO</w:t>
            </w:r>
            <w:r w:rsidR="001F7B86">
              <w:rPr>
                <w:rFonts w:ascii="Times New Roman" w:hAnsi="Times New Roman" w:cs="Times New Roman"/>
              </w:rPr>
              <w:t>1</w:t>
            </w:r>
          </w:p>
        </w:tc>
      </w:tr>
      <w:tr w:rsidR="008E3EAA" w:rsidRPr="00B46FAB" w14:paraId="3E1C88E9" w14:textId="77777777" w:rsidTr="00744116">
        <w:tc>
          <w:tcPr>
            <w:tcW w:w="347" w:type="pct"/>
          </w:tcPr>
          <w:p w14:paraId="07FF4752" w14:textId="3DCE32BC" w:rsidR="008E3EAA" w:rsidRPr="00B46FAB" w:rsidRDefault="008E3EAA" w:rsidP="005C09AB">
            <w:pPr>
              <w:pStyle w:val="ListParagraph"/>
              <w:numPr>
                <w:ilvl w:val="0"/>
                <w:numId w:val="11"/>
              </w:numPr>
              <w:spacing w:after="0" w:line="240" w:lineRule="auto"/>
              <w:rPr>
                <w:rFonts w:ascii="Times New Roman" w:hAnsi="Times New Roman" w:cs="Times New Roman"/>
              </w:rPr>
            </w:pPr>
          </w:p>
        </w:tc>
        <w:tc>
          <w:tcPr>
            <w:tcW w:w="1272" w:type="pct"/>
          </w:tcPr>
          <w:p w14:paraId="39F32F2C" w14:textId="53E1B533" w:rsidR="008E3EAA" w:rsidRPr="00B46FAB" w:rsidRDefault="00C23478" w:rsidP="00CF46B8">
            <w:pPr>
              <w:spacing w:after="0" w:line="240" w:lineRule="auto"/>
              <w:jc w:val="both"/>
              <w:rPr>
                <w:rFonts w:ascii="Times New Roman" w:eastAsia="TimesNewRoman" w:hAnsi="Times New Roman" w:cs="Times New Roman"/>
              </w:rPr>
            </w:pPr>
            <w:r>
              <w:rPr>
                <w:rFonts w:ascii="Times New Roman" w:hAnsi="Times New Roman" w:cs="Times New Roman"/>
                <w:spacing w:val="1"/>
                <w:sz w:val="24"/>
                <w:szCs w:val="24"/>
              </w:rPr>
              <w:t>Practice Session – application of TVM in financial planning situations</w:t>
            </w:r>
          </w:p>
        </w:tc>
        <w:tc>
          <w:tcPr>
            <w:tcW w:w="598" w:type="pct"/>
            <w:gridSpan w:val="2"/>
          </w:tcPr>
          <w:p w14:paraId="416573D1" w14:textId="3DF86437" w:rsidR="00DB5D28" w:rsidRPr="00B46FAB" w:rsidRDefault="00C23478" w:rsidP="007C5129">
            <w:pPr>
              <w:spacing w:after="0" w:line="240" w:lineRule="auto"/>
              <w:rPr>
                <w:rFonts w:ascii="Times New Roman" w:hAnsi="Times New Roman" w:cs="Times New Roman"/>
              </w:rPr>
            </w:pPr>
            <w:r>
              <w:rPr>
                <w:rFonts w:ascii="Times New Roman" w:hAnsi="Times New Roman" w:cs="Times New Roman"/>
              </w:rPr>
              <w:t>Case lets</w:t>
            </w:r>
          </w:p>
        </w:tc>
        <w:tc>
          <w:tcPr>
            <w:tcW w:w="869" w:type="pct"/>
          </w:tcPr>
          <w:p w14:paraId="47ED6AF0" w14:textId="0316862B" w:rsidR="008E3EAA" w:rsidRPr="00B46FAB" w:rsidRDefault="00C23478" w:rsidP="00DB5D28">
            <w:pPr>
              <w:spacing w:after="0" w:line="240" w:lineRule="auto"/>
              <w:jc w:val="both"/>
              <w:rPr>
                <w:rFonts w:ascii="Times New Roman" w:hAnsi="Times New Roman" w:cs="Times New Roman"/>
              </w:rPr>
            </w:pPr>
            <w:r>
              <w:rPr>
                <w:rFonts w:ascii="Times New Roman" w:hAnsi="Times New Roman" w:cs="Times New Roman"/>
              </w:rPr>
              <w:t>Spreadsheet exercises</w:t>
            </w:r>
          </w:p>
        </w:tc>
        <w:tc>
          <w:tcPr>
            <w:tcW w:w="1522" w:type="pct"/>
          </w:tcPr>
          <w:p w14:paraId="7A2C605C" w14:textId="45AD6FC1" w:rsidR="008E3EAA" w:rsidRPr="00B46FAB" w:rsidRDefault="008E3EAA" w:rsidP="00CB6FF4">
            <w:pPr>
              <w:widowControl w:val="0"/>
              <w:autoSpaceDE w:val="0"/>
              <w:autoSpaceDN w:val="0"/>
              <w:adjustRightInd w:val="0"/>
              <w:spacing w:after="0" w:line="240" w:lineRule="auto"/>
              <w:rPr>
                <w:rFonts w:ascii="Times New Roman" w:hAnsi="Times New Roman" w:cs="Times New Roman"/>
              </w:rPr>
            </w:pPr>
            <w:r w:rsidRPr="00B46FAB">
              <w:rPr>
                <w:rFonts w:ascii="Times New Roman" w:eastAsia="Times New Roman" w:hAnsi="Times New Roman" w:cs="Times New Roman"/>
                <w:bCs/>
                <w:lang w:val="en-US"/>
              </w:rPr>
              <w:t xml:space="preserve">At the end of the session, the student will be able to </w:t>
            </w:r>
            <w:r w:rsidR="00C23478">
              <w:rPr>
                <w:rFonts w:ascii="Times New Roman" w:hAnsi="Times New Roman" w:cs="Times New Roman"/>
                <w:spacing w:val="1"/>
                <w:sz w:val="24"/>
                <w:szCs w:val="24"/>
              </w:rPr>
              <w:t>apply the concepts learned in TVM to real life finance problems</w:t>
            </w:r>
          </w:p>
        </w:tc>
        <w:tc>
          <w:tcPr>
            <w:tcW w:w="391" w:type="pct"/>
          </w:tcPr>
          <w:p w14:paraId="1379AE33" w14:textId="04DCD95F" w:rsidR="008E3EAA" w:rsidRPr="00B46FAB" w:rsidRDefault="004D281E" w:rsidP="001F7B86">
            <w:pPr>
              <w:jc w:val="both"/>
              <w:rPr>
                <w:rFonts w:ascii="Times New Roman" w:hAnsi="Times New Roman" w:cs="Times New Roman"/>
              </w:rPr>
            </w:pPr>
            <w:r w:rsidRPr="00B46FAB">
              <w:rPr>
                <w:rFonts w:ascii="Times New Roman" w:hAnsi="Times New Roman" w:cs="Times New Roman"/>
              </w:rPr>
              <w:t>CLO</w:t>
            </w:r>
            <w:r w:rsidR="001F7B86">
              <w:rPr>
                <w:rFonts w:ascii="Times New Roman" w:hAnsi="Times New Roman" w:cs="Times New Roman"/>
              </w:rPr>
              <w:t>1</w:t>
            </w:r>
          </w:p>
        </w:tc>
      </w:tr>
      <w:tr w:rsidR="00560F0A" w:rsidRPr="00B46FAB" w14:paraId="116D4974" w14:textId="77777777" w:rsidTr="00560F0A">
        <w:tc>
          <w:tcPr>
            <w:tcW w:w="5000" w:type="pct"/>
            <w:gridSpan w:val="7"/>
          </w:tcPr>
          <w:p w14:paraId="0D9E6AA1" w14:textId="6A6A0514" w:rsidR="00560F0A" w:rsidRPr="00B46FAB" w:rsidRDefault="00560F0A" w:rsidP="00D7335F">
            <w:pPr>
              <w:jc w:val="both"/>
              <w:rPr>
                <w:rFonts w:ascii="Times New Roman" w:hAnsi="Times New Roman" w:cs="Times New Roman"/>
              </w:rPr>
            </w:pPr>
            <w:r w:rsidRPr="00B46FAB">
              <w:rPr>
                <w:rFonts w:ascii="Times New Roman" w:hAnsi="Times New Roman" w:cs="Times New Roman"/>
                <w:b/>
              </w:rPr>
              <w:t>Module I</w:t>
            </w:r>
            <w:r>
              <w:rPr>
                <w:rFonts w:ascii="Times New Roman" w:hAnsi="Times New Roman" w:cs="Times New Roman"/>
                <w:b/>
              </w:rPr>
              <w:t>II</w:t>
            </w:r>
            <w:r w:rsidRPr="00B46FAB">
              <w:rPr>
                <w:rFonts w:ascii="Times New Roman" w:hAnsi="Times New Roman" w:cs="Times New Roman"/>
                <w:b/>
              </w:rPr>
              <w:t>:</w:t>
            </w:r>
            <w:r w:rsidRPr="00B46FAB">
              <w:rPr>
                <w:rFonts w:ascii="Times New Roman" w:hAnsi="Times New Roman" w:cs="Times New Roman"/>
              </w:rPr>
              <w:t xml:space="preserve"> </w:t>
            </w:r>
            <w:r>
              <w:rPr>
                <w:rFonts w:ascii="Times New Roman" w:hAnsi="Times New Roman" w:cs="Times New Roman"/>
                <w:b/>
                <w:bCs/>
                <w:sz w:val="24"/>
                <w:szCs w:val="24"/>
                <w:lang w:val="en-US" w:eastAsia="zh-HK"/>
              </w:rPr>
              <w:t>Long-term Investment Decisions</w:t>
            </w:r>
          </w:p>
        </w:tc>
      </w:tr>
      <w:tr w:rsidR="00CF46B8" w:rsidRPr="00B46FAB" w14:paraId="38BAF8C9" w14:textId="77777777" w:rsidTr="00744116">
        <w:tc>
          <w:tcPr>
            <w:tcW w:w="347" w:type="pct"/>
          </w:tcPr>
          <w:p w14:paraId="67BD16D4" w14:textId="79FE1F33" w:rsidR="00CF46B8" w:rsidRPr="00B46FAB" w:rsidRDefault="00CF46B8" w:rsidP="00CF46B8">
            <w:pPr>
              <w:pStyle w:val="ListParagraph"/>
              <w:numPr>
                <w:ilvl w:val="0"/>
                <w:numId w:val="11"/>
              </w:numPr>
              <w:spacing w:after="0" w:line="240" w:lineRule="auto"/>
              <w:rPr>
                <w:rFonts w:ascii="Times New Roman" w:hAnsi="Times New Roman" w:cs="Times New Roman"/>
              </w:rPr>
            </w:pPr>
          </w:p>
        </w:tc>
        <w:tc>
          <w:tcPr>
            <w:tcW w:w="1272" w:type="pct"/>
          </w:tcPr>
          <w:p w14:paraId="68AD6F6C" w14:textId="0976607C" w:rsidR="00CF46B8" w:rsidRPr="00B46FAB" w:rsidRDefault="00560F0A" w:rsidP="00CF46B8">
            <w:pPr>
              <w:rPr>
                <w:rFonts w:ascii="Times New Roman" w:eastAsia="TimesNewRoman" w:hAnsi="Times New Roman" w:cs="Times New Roman"/>
              </w:rPr>
            </w:pPr>
            <w:r>
              <w:rPr>
                <w:rFonts w:ascii="Times New Roman" w:hAnsi="Times New Roman" w:cs="Times New Roman"/>
                <w:sz w:val="24"/>
                <w:szCs w:val="24"/>
              </w:rPr>
              <w:t>Introduction to capital budgeting</w:t>
            </w:r>
          </w:p>
        </w:tc>
        <w:tc>
          <w:tcPr>
            <w:tcW w:w="598" w:type="pct"/>
            <w:gridSpan w:val="2"/>
          </w:tcPr>
          <w:p w14:paraId="3BD29165" w14:textId="77777777" w:rsidR="00CF46B8" w:rsidRDefault="00EB4623" w:rsidP="00560F0A">
            <w:pPr>
              <w:spacing w:after="0" w:line="240" w:lineRule="auto"/>
              <w:rPr>
                <w:rFonts w:ascii="Times New Roman" w:hAnsi="Times New Roman" w:cs="Times New Roman"/>
              </w:rPr>
            </w:pPr>
            <w:r w:rsidRPr="00B46FAB">
              <w:rPr>
                <w:rFonts w:ascii="Times New Roman" w:hAnsi="Times New Roman" w:cs="Times New Roman"/>
              </w:rPr>
              <w:t xml:space="preserve">Chapter </w:t>
            </w:r>
            <w:r w:rsidR="00560F0A">
              <w:rPr>
                <w:rFonts w:ascii="Times New Roman" w:hAnsi="Times New Roman" w:cs="Times New Roman"/>
              </w:rPr>
              <w:t>10</w:t>
            </w:r>
          </w:p>
          <w:p w14:paraId="393F8AA1" w14:textId="77777777" w:rsidR="00560F0A" w:rsidRDefault="00560F0A" w:rsidP="00560F0A">
            <w:pPr>
              <w:spacing w:after="0" w:line="240" w:lineRule="auto"/>
              <w:rPr>
                <w:rFonts w:ascii="Times New Roman" w:hAnsi="Times New Roman" w:cs="Times New Roman"/>
              </w:rPr>
            </w:pPr>
          </w:p>
          <w:p w14:paraId="7B7033B7" w14:textId="170C3EC4" w:rsidR="00560F0A" w:rsidRPr="00B46FAB" w:rsidRDefault="00560F0A" w:rsidP="00560F0A">
            <w:pPr>
              <w:spacing w:after="0" w:line="240" w:lineRule="auto"/>
              <w:rPr>
                <w:rFonts w:ascii="Times New Roman" w:hAnsi="Times New Roman" w:cs="Times New Roman"/>
              </w:rPr>
            </w:pPr>
            <w:r>
              <w:rPr>
                <w:rFonts w:ascii="Times New Roman" w:hAnsi="Times New Roman" w:cs="Times New Roman"/>
              </w:rPr>
              <w:t>Case study</w:t>
            </w:r>
          </w:p>
        </w:tc>
        <w:tc>
          <w:tcPr>
            <w:tcW w:w="869" w:type="pct"/>
          </w:tcPr>
          <w:p w14:paraId="5FC78B9E" w14:textId="6674DD7B" w:rsidR="00CF46B8" w:rsidRPr="00B46FAB" w:rsidRDefault="00560F0A" w:rsidP="00CF46B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Class Discussion</w:t>
            </w:r>
          </w:p>
          <w:p w14:paraId="43C8F2E9" w14:textId="4E57F7F8" w:rsidR="00CF46B8" w:rsidRPr="00B46FAB" w:rsidRDefault="00CF46B8" w:rsidP="00CB6FF4">
            <w:pPr>
              <w:widowControl w:val="0"/>
              <w:autoSpaceDE w:val="0"/>
              <w:autoSpaceDN w:val="0"/>
              <w:adjustRightInd w:val="0"/>
              <w:spacing w:after="0" w:line="240" w:lineRule="auto"/>
              <w:rPr>
                <w:rFonts w:ascii="Times New Roman" w:hAnsi="Times New Roman" w:cs="Times New Roman"/>
              </w:rPr>
            </w:pPr>
          </w:p>
        </w:tc>
        <w:tc>
          <w:tcPr>
            <w:tcW w:w="1522" w:type="pct"/>
          </w:tcPr>
          <w:p w14:paraId="65487FD8" w14:textId="5084DDD5" w:rsidR="00CF46B8" w:rsidRPr="00B46FAB" w:rsidRDefault="00EB09E5" w:rsidP="00CF46B8">
            <w:pPr>
              <w:widowControl w:val="0"/>
              <w:autoSpaceDE w:val="0"/>
              <w:autoSpaceDN w:val="0"/>
              <w:adjustRightInd w:val="0"/>
              <w:spacing w:after="0" w:line="240" w:lineRule="auto"/>
              <w:rPr>
                <w:rFonts w:ascii="Times New Roman" w:hAnsi="Times New Roman" w:cs="Times New Roman"/>
                <w:spacing w:val="1"/>
                <w:sz w:val="24"/>
                <w:szCs w:val="24"/>
              </w:rPr>
            </w:pPr>
            <w:r w:rsidRPr="00B46FAB">
              <w:rPr>
                <w:lang w:val="en"/>
              </w:rPr>
              <w:t xml:space="preserve">At the end of the session, the student will be able to </w:t>
            </w:r>
            <w:r>
              <w:rPr>
                <w:spacing w:val="1"/>
                <w:sz w:val="24"/>
                <w:szCs w:val="24"/>
                <w:lang w:val="en"/>
              </w:rPr>
              <w:t xml:space="preserve">explain the relevance of capital </w:t>
            </w:r>
            <w:r>
              <w:rPr>
                <w:rFonts w:ascii="Times New Roman" w:hAnsi="Times New Roman" w:cs="Times New Roman"/>
                <w:spacing w:val="1"/>
                <w:sz w:val="24"/>
                <w:szCs w:val="24"/>
              </w:rPr>
              <w:t>budgeting decisions for a firm</w:t>
            </w:r>
          </w:p>
          <w:p w14:paraId="0F1BB7B4" w14:textId="295D675F" w:rsidR="00CF46B8" w:rsidRPr="00B46FAB" w:rsidRDefault="00CF46B8" w:rsidP="00CF46B8">
            <w:pPr>
              <w:rPr>
                <w:rFonts w:ascii="Times New Roman" w:hAnsi="Times New Roman" w:cs="Times New Roman"/>
              </w:rPr>
            </w:pPr>
          </w:p>
        </w:tc>
        <w:tc>
          <w:tcPr>
            <w:tcW w:w="391" w:type="pct"/>
          </w:tcPr>
          <w:p w14:paraId="35632CD0" w14:textId="318CE55E" w:rsidR="00CF46B8" w:rsidRPr="00B46FAB" w:rsidRDefault="00CF46B8" w:rsidP="001F7B86">
            <w:pPr>
              <w:rPr>
                <w:rFonts w:ascii="Times New Roman" w:hAnsi="Times New Roman" w:cs="Times New Roman"/>
              </w:rPr>
            </w:pPr>
            <w:r w:rsidRPr="00B46FAB">
              <w:rPr>
                <w:rFonts w:ascii="Times New Roman" w:hAnsi="Times New Roman" w:cs="Times New Roman"/>
              </w:rPr>
              <w:t>CLO</w:t>
            </w:r>
            <w:r w:rsidR="001F7B86">
              <w:rPr>
                <w:rFonts w:ascii="Times New Roman" w:hAnsi="Times New Roman" w:cs="Times New Roman"/>
              </w:rPr>
              <w:t>2</w:t>
            </w:r>
          </w:p>
        </w:tc>
      </w:tr>
      <w:tr w:rsidR="00CF46B8" w:rsidRPr="00B46FAB" w14:paraId="0EF6C162" w14:textId="77777777" w:rsidTr="00744116">
        <w:trPr>
          <w:trHeight w:val="3230"/>
        </w:trPr>
        <w:tc>
          <w:tcPr>
            <w:tcW w:w="347" w:type="pct"/>
          </w:tcPr>
          <w:p w14:paraId="0B89B372" w14:textId="313AE9BD" w:rsidR="00CF46B8" w:rsidRPr="00B46FAB" w:rsidRDefault="00CF46B8" w:rsidP="00CF46B8">
            <w:pPr>
              <w:pStyle w:val="ListParagraph"/>
              <w:numPr>
                <w:ilvl w:val="0"/>
                <w:numId w:val="11"/>
              </w:numPr>
              <w:spacing w:after="0" w:line="240" w:lineRule="auto"/>
              <w:rPr>
                <w:rFonts w:ascii="Times New Roman" w:hAnsi="Times New Roman" w:cs="Times New Roman"/>
              </w:rPr>
            </w:pPr>
          </w:p>
        </w:tc>
        <w:tc>
          <w:tcPr>
            <w:tcW w:w="1272" w:type="pct"/>
          </w:tcPr>
          <w:p w14:paraId="29258AC6" w14:textId="71A47001" w:rsidR="00CF46B8" w:rsidRPr="00B46FAB" w:rsidRDefault="00EB09E5" w:rsidP="006A51B3">
            <w:pPr>
              <w:rPr>
                <w:rFonts w:ascii="Times New Roman" w:eastAsia="TimesNewRoman" w:hAnsi="Times New Roman" w:cs="Times New Roman"/>
              </w:rPr>
            </w:pPr>
            <w:r>
              <w:rPr>
                <w:rFonts w:ascii="Times New Roman" w:eastAsia="TimesNewRoman" w:hAnsi="Times New Roman" w:cs="Times New Roman"/>
              </w:rPr>
              <w:t>Capital budgeting techniques, NPV, PP, IRR, MIRR</w:t>
            </w:r>
          </w:p>
        </w:tc>
        <w:tc>
          <w:tcPr>
            <w:tcW w:w="598" w:type="pct"/>
            <w:gridSpan w:val="2"/>
          </w:tcPr>
          <w:p w14:paraId="204993D7" w14:textId="217C6691" w:rsidR="00CF46B8" w:rsidRPr="007C5129" w:rsidRDefault="007C5129" w:rsidP="00EB09E5">
            <w:pPr>
              <w:jc w:val="both"/>
              <w:rPr>
                <w:rFonts w:ascii="Times New Roman" w:hAnsi="Times New Roman" w:cs="Times New Roman"/>
              </w:rPr>
            </w:pPr>
            <w:r>
              <w:rPr>
                <w:rFonts w:ascii="Times New Roman" w:hAnsi="Times New Roman" w:cs="Times New Roman"/>
              </w:rPr>
              <w:t xml:space="preserve">Chapter </w:t>
            </w:r>
            <w:r w:rsidR="00EB09E5">
              <w:rPr>
                <w:rFonts w:ascii="Times New Roman" w:hAnsi="Times New Roman" w:cs="Times New Roman"/>
              </w:rPr>
              <w:t>10</w:t>
            </w:r>
          </w:p>
        </w:tc>
        <w:tc>
          <w:tcPr>
            <w:tcW w:w="869" w:type="pct"/>
          </w:tcPr>
          <w:p w14:paraId="05A17178" w14:textId="77777777" w:rsidR="00CF46B8" w:rsidRDefault="00EB09E5" w:rsidP="00E61165">
            <w:pPr>
              <w:rPr>
                <w:rFonts w:ascii="Times New Roman" w:hAnsi="Times New Roman" w:cs="Times New Roman"/>
                <w:sz w:val="24"/>
                <w:szCs w:val="24"/>
              </w:rPr>
            </w:pPr>
            <w:r>
              <w:rPr>
                <w:rFonts w:ascii="Times New Roman" w:hAnsi="Times New Roman" w:cs="Times New Roman"/>
                <w:sz w:val="24"/>
                <w:szCs w:val="24"/>
              </w:rPr>
              <w:t>Class Discussion</w:t>
            </w:r>
          </w:p>
          <w:p w14:paraId="6BBD2E79" w14:textId="77777777" w:rsidR="00EB09E5" w:rsidRDefault="00EB09E5" w:rsidP="00E61165">
            <w:pPr>
              <w:rPr>
                <w:rFonts w:ascii="Times New Roman" w:hAnsi="Times New Roman" w:cs="Times New Roman"/>
                <w:i/>
                <w:sz w:val="24"/>
                <w:szCs w:val="24"/>
              </w:rPr>
            </w:pPr>
          </w:p>
          <w:p w14:paraId="41B964A4" w14:textId="0ABC7804" w:rsidR="00EB09E5" w:rsidRPr="00EB09E5" w:rsidRDefault="00EB09E5" w:rsidP="00E61165">
            <w:pPr>
              <w:rPr>
                <w:rFonts w:ascii="Times New Roman" w:hAnsi="Times New Roman" w:cs="Times New Roman"/>
                <w:iCs/>
                <w:sz w:val="24"/>
                <w:szCs w:val="24"/>
              </w:rPr>
            </w:pPr>
            <w:r w:rsidRPr="00EB09E5">
              <w:rPr>
                <w:rFonts w:ascii="Times New Roman" w:hAnsi="Times New Roman" w:cs="Times New Roman"/>
                <w:iCs/>
                <w:sz w:val="24"/>
                <w:szCs w:val="24"/>
              </w:rPr>
              <w:t>Numerical exercises</w:t>
            </w:r>
          </w:p>
        </w:tc>
        <w:tc>
          <w:tcPr>
            <w:tcW w:w="1522" w:type="pct"/>
          </w:tcPr>
          <w:p w14:paraId="0EFC51D1" w14:textId="41D95ED9" w:rsidR="00CF46B8" w:rsidRPr="00B46FAB" w:rsidRDefault="00CF46B8" w:rsidP="00CF46B8">
            <w:pPr>
              <w:widowControl w:val="0"/>
              <w:autoSpaceDE w:val="0"/>
              <w:autoSpaceDN w:val="0"/>
              <w:adjustRightInd w:val="0"/>
              <w:spacing w:after="0" w:line="240" w:lineRule="auto"/>
              <w:rPr>
                <w:rFonts w:ascii="Times New Roman" w:hAnsi="Times New Roman" w:cs="Times New Roman"/>
                <w:spacing w:val="1"/>
                <w:sz w:val="24"/>
                <w:szCs w:val="24"/>
              </w:rPr>
            </w:pPr>
            <w:r w:rsidRPr="00B46FAB">
              <w:rPr>
                <w:rFonts w:ascii="Times New Roman" w:eastAsia="Times New Roman" w:hAnsi="Times New Roman" w:cs="Times New Roman"/>
                <w:bCs/>
                <w:lang w:val="en-US"/>
              </w:rPr>
              <w:t xml:space="preserve">At the end of the session, the student will be able to </w:t>
            </w:r>
            <w:r w:rsidRPr="00B46FAB">
              <w:rPr>
                <w:rFonts w:ascii="Times New Roman" w:hAnsi="Times New Roman" w:cs="Times New Roman"/>
                <w:spacing w:val="1"/>
                <w:sz w:val="24"/>
                <w:szCs w:val="24"/>
              </w:rPr>
              <w:t xml:space="preserve">estimate </w:t>
            </w:r>
            <w:r w:rsidR="006A51B3" w:rsidRPr="00B46FAB">
              <w:rPr>
                <w:rFonts w:ascii="Times New Roman" w:hAnsi="Times New Roman" w:cs="Times New Roman"/>
                <w:spacing w:val="1"/>
                <w:sz w:val="24"/>
                <w:szCs w:val="24"/>
              </w:rPr>
              <w:t>the amount of depreciation and value of fixed asset</w:t>
            </w:r>
          </w:p>
          <w:p w14:paraId="0056B0A3" w14:textId="66CE2F60" w:rsidR="00CF46B8" w:rsidRPr="00B46FAB" w:rsidRDefault="00CF46B8" w:rsidP="00CF46B8">
            <w:pPr>
              <w:rPr>
                <w:rFonts w:ascii="Times New Roman" w:hAnsi="Times New Roman" w:cs="Times New Roman"/>
              </w:rPr>
            </w:pPr>
          </w:p>
        </w:tc>
        <w:tc>
          <w:tcPr>
            <w:tcW w:w="391" w:type="pct"/>
          </w:tcPr>
          <w:p w14:paraId="18C31484" w14:textId="2E403B05" w:rsidR="00CF46B8" w:rsidRPr="00B46FAB" w:rsidRDefault="00CF46B8" w:rsidP="001F7B86">
            <w:pPr>
              <w:rPr>
                <w:rFonts w:ascii="Times New Roman" w:hAnsi="Times New Roman" w:cs="Times New Roman"/>
              </w:rPr>
            </w:pPr>
            <w:r w:rsidRPr="00B46FAB">
              <w:rPr>
                <w:rFonts w:ascii="Times New Roman" w:hAnsi="Times New Roman" w:cs="Times New Roman"/>
              </w:rPr>
              <w:t>CLO</w:t>
            </w:r>
            <w:r w:rsidR="001F7B86">
              <w:rPr>
                <w:rFonts w:ascii="Times New Roman" w:hAnsi="Times New Roman" w:cs="Times New Roman"/>
              </w:rPr>
              <w:t>2</w:t>
            </w:r>
          </w:p>
        </w:tc>
      </w:tr>
      <w:tr w:rsidR="00CF46B8" w:rsidRPr="00B46FAB" w14:paraId="4D2CAEE0" w14:textId="77777777" w:rsidTr="00744116">
        <w:trPr>
          <w:trHeight w:val="70"/>
        </w:trPr>
        <w:tc>
          <w:tcPr>
            <w:tcW w:w="347" w:type="pct"/>
          </w:tcPr>
          <w:p w14:paraId="2B657BA4" w14:textId="535E7AF2" w:rsidR="00CF46B8" w:rsidRPr="00B46FAB" w:rsidRDefault="00CF46B8" w:rsidP="00CF46B8">
            <w:pPr>
              <w:pStyle w:val="ListParagraph"/>
              <w:numPr>
                <w:ilvl w:val="0"/>
                <w:numId w:val="11"/>
              </w:numPr>
              <w:spacing w:after="0" w:line="240" w:lineRule="auto"/>
              <w:rPr>
                <w:rFonts w:ascii="Times New Roman" w:hAnsi="Times New Roman" w:cs="Times New Roman"/>
              </w:rPr>
            </w:pPr>
          </w:p>
        </w:tc>
        <w:tc>
          <w:tcPr>
            <w:tcW w:w="1272" w:type="pct"/>
          </w:tcPr>
          <w:p w14:paraId="6F450099" w14:textId="7E4DD5D9" w:rsidR="00CF46B8" w:rsidRPr="00B46FAB" w:rsidRDefault="00EB09E5" w:rsidP="00CF46B8">
            <w:pPr>
              <w:rPr>
                <w:rFonts w:ascii="Times New Roman" w:eastAsia="TimesNewRoman" w:hAnsi="Times New Roman" w:cs="Times New Roman"/>
              </w:rPr>
            </w:pPr>
            <w:r>
              <w:rPr>
                <w:rFonts w:ascii="Times New Roman" w:hAnsi="Times New Roman" w:cs="Times New Roman"/>
                <w:sz w:val="24"/>
                <w:szCs w:val="24"/>
              </w:rPr>
              <w:t>Practice session</w:t>
            </w:r>
          </w:p>
        </w:tc>
        <w:tc>
          <w:tcPr>
            <w:tcW w:w="598" w:type="pct"/>
            <w:gridSpan w:val="2"/>
          </w:tcPr>
          <w:p w14:paraId="4534DE93" w14:textId="0F733607" w:rsidR="00CF46B8" w:rsidRPr="00B46FAB" w:rsidRDefault="00EB09E5" w:rsidP="007C5129">
            <w:pPr>
              <w:spacing w:after="0" w:line="240" w:lineRule="auto"/>
              <w:rPr>
                <w:rFonts w:ascii="Times New Roman" w:hAnsi="Times New Roman" w:cs="Times New Roman"/>
              </w:rPr>
            </w:pPr>
            <w:r>
              <w:rPr>
                <w:rFonts w:ascii="Times New Roman" w:hAnsi="Times New Roman" w:cs="Times New Roman"/>
              </w:rPr>
              <w:t>Case study</w:t>
            </w:r>
          </w:p>
        </w:tc>
        <w:tc>
          <w:tcPr>
            <w:tcW w:w="869" w:type="pct"/>
          </w:tcPr>
          <w:p w14:paraId="38BA86AA" w14:textId="6DDE085A" w:rsidR="00CB6FF4" w:rsidRPr="002943ED" w:rsidRDefault="00EB09E5" w:rsidP="002943ED">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Peer learning activity</w:t>
            </w:r>
          </w:p>
          <w:p w14:paraId="2411ACE3" w14:textId="77777777" w:rsidR="00CF46B8" w:rsidRPr="00B46FAB" w:rsidRDefault="00CF46B8" w:rsidP="00CF46B8">
            <w:pPr>
              <w:ind w:left="360"/>
              <w:rPr>
                <w:rFonts w:ascii="Times New Roman" w:hAnsi="Times New Roman" w:cs="Times New Roman"/>
                <w:b/>
              </w:rPr>
            </w:pPr>
          </w:p>
          <w:p w14:paraId="55224F5D" w14:textId="77777777" w:rsidR="00CF46B8" w:rsidRPr="00B46FAB" w:rsidRDefault="00CF46B8" w:rsidP="00CF46B8">
            <w:pPr>
              <w:ind w:left="360"/>
              <w:rPr>
                <w:rFonts w:ascii="Times New Roman" w:hAnsi="Times New Roman" w:cs="Times New Roman"/>
                <w:b/>
              </w:rPr>
            </w:pPr>
          </w:p>
          <w:p w14:paraId="204B86E4" w14:textId="77777777" w:rsidR="00CF46B8" w:rsidRPr="00B46FAB" w:rsidRDefault="00CF46B8" w:rsidP="00CF46B8">
            <w:pPr>
              <w:ind w:left="360"/>
              <w:rPr>
                <w:rFonts w:ascii="Times New Roman" w:hAnsi="Times New Roman" w:cs="Times New Roman"/>
                <w:b/>
              </w:rPr>
            </w:pPr>
          </w:p>
          <w:p w14:paraId="0C82A615" w14:textId="77777777" w:rsidR="00CF46B8" w:rsidRPr="00B46FAB" w:rsidRDefault="00CF46B8" w:rsidP="00CF46B8">
            <w:pPr>
              <w:rPr>
                <w:rFonts w:ascii="Times New Roman" w:hAnsi="Times New Roman" w:cs="Times New Roman"/>
                <w:b/>
              </w:rPr>
            </w:pPr>
          </w:p>
        </w:tc>
        <w:tc>
          <w:tcPr>
            <w:tcW w:w="1522" w:type="pct"/>
          </w:tcPr>
          <w:p w14:paraId="0B2A3186" w14:textId="39262CF4" w:rsidR="00CF46B8" w:rsidRPr="00B46FAB" w:rsidRDefault="00CF46B8" w:rsidP="006A51B3">
            <w:pPr>
              <w:jc w:val="both"/>
              <w:rPr>
                <w:rFonts w:ascii="Times New Roman" w:hAnsi="Times New Roman" w:cs="Times New Roman"/>
              </w:rPr>
            </w:pPr>
            <w:r w:rsidRPr="00B46FAB">
              <w:rPr>
                <w:rFonts w:ascii="Times New Roman" w:eastAsia="Times New Roman" w:hAnsi="Times New Roman" w:cs="Times New Roman"/>
                <w:bCs/>
                <w:lang w:val="en-US"/>
              </w:rPr>
              <w:t xml:space="preserve">At the end of the session, the </w:t>
            </w:r>
            <w:r w:rsidR="00CB6FF4" w:rsidRPr="00B46FAB">
              <w:rPr>
                <w:rFonts w:ascii="Times New Roman" w:eastAsia="Times New Roman" w:hAnsi="Times New Roman" w:cs="Times New Roman"/>
                <w:bCs/>
                <w:lang w:val="en-US"/>
              </w:rPr>
              <w:t xml:space="preserve">student will be able to </w:t>
            </w:r>
            <w:r w:rsidR="00EB09E5">
              <w:rPr>
                <w:rFonts w:ascii="Times New Roman" w:eastAsia="Times New Roman" w:hAnsi="Times New Roman" w:cs="Times New Roman"/>
                <w:bCs/>
                <w:lang w:val="en-US"/>
              </w:rPr>
              <w:t xml:space="preserve">apply </w:t>
            </w:r>
            <w:r w:rsidR="00D13249">
              <w:rPr>
                <w:rFonts w:ascii="Times New Roman" w:eastAsia="Times New Roman" w:hAnsi="Times New Roman" w:cs="Times New Roman"/>
                <w:bCs/>
                <w:lang w:val="en-US"/>
              </w:rPr>
              <w:t>the concepts of capital budgeting</w:t>
            </w:r>
          </w:p>
        </w:tc>
        <w:tc>
          <w:tcPr>
            <w:tcW w:w="391" w:type="pct"/>
          </w:tcPr>
          <w:p w14:paraId="6CBA9680" w14:textId="3AB28266" w:rsidR="00CF46B8" w:rsidRPr="00B46FAB" w:rsidRDefault="00CB6FF4" w:rsidP="001F7B86">
            <w:pPr>
              <w:rPr>
                <w:rFonts w:ascii="Times New Roman" w:hAnsi="Times New Roman" w:cs="Times New Roman"/>
              </w:rPr>
            </w:pPr>
            <w:r w:rsidRPr="00B46FAB">
              <w:rPr>
                <w:rFonts w:ascii="Times New Roman" w:hAnsi="Times New Roman" w:cs="Times New Roman"/>
              </w:rPr>
              <w:t>CLO</w:t>
            </w:r>
            <w:r w:rsidR="001F7B86">
              <w:rPr>
                <w:rFonts w:ascii="Times New Roman" w:hAnsi="Times New Roman" w:cs="Times New Roman"/>
              </w:rPr>
              <w:t>2</w:t>
            </w:r>
          </w:p>
        </w:tc>
      </w:tr>
      <w:tr w:rsidR="00D13249" w:rsidRPr="00B46FAB" w14:paraId="7BF2C48D" w14:textId="77777777" w:rsidTr="00D13249">
        <w:trPr>
          <w:trHeight w:val="70"/>
        </w:trPr>
        <w:tc>
          <w:tcPr>
            <w:tcW w:w="5000" w:type="pct"/>
            <w:gridSpan w:val="7"/>
          </w:tcPr>
          <w:p w14:paraId="5312311B" w14:textId="3C6D5940" w:rsidR="00D13249" w:rsidRPr="00B46FAB" w:rsidRDefault="00D13249" w:rsidP="00CF46B8">
            <w:pPr>
              <w:rPr>
                <w:rFonts w:ascii="Times New Roman" w:hAnsi="Times New Roman" w:cs="Times New Roman"/>
              </w:rPr>
            </w:pPr>
            <w:r w:rsidRPr="00B46FAB">
              <w:rPr>
                <w:rFonts w:ascii="Times New Roman" w:hAnsi="Times New Roman" w:cs="Times New Roman"/>
                <w:b/>
              </w:rPr>
              <w:t>Module I</w:t>
            </w:r>
            <w:r>
              <w:rPr>
                <w:rFonts w:ascii="Times New Roman" w:hAnsi="Times New Roman" w:cs="Times New Roman"/>
                <w:b/>
              </w:rPr>
              <w:t>V</w:t>
            </w:r>
            <w:r w:rsidRPr="00B46FAB">
              <w:rPr>
                <w:rFonts w:ascii="Times New Roman" w:hAnsi="Times New Roman" w:cs="Times New Roman"/>
                <w:b/>
              </w:rPr>
              <w:t>:</w:t>
            </w:r>
            <w:r w:rsidRPr="00B46FAB">
              <w:rPr>
                <w:rFonts w:ascii="Times New Roman" w:hAnsi="Times New Roman" w:cs="Times New Roman"/>
              </w:rPr>
              <w:t xml:space="preserve"> </w:t>
            </w:r>
            <w:r w:rsidRPr="00D13249">
              <w:rPr>
                <w:rFonts w:ascii="Times New Roman" w:hAnsi="Times New Roman" w:cs="Times New Roman"/>
                <w:b/>
                <w:bCs/>
              </w:rPr>
              <w:t xml:space="preserve">Cost of Capital and </w:t>
            </w:r>
            <w:r w:rsidRPr="00D13249">
              <w:rPr>
                <w:rFonts w:ascii="Times New Roman" w:hAnsi="Times New Roman" w:cs="Times New Roman"/>
                <w:b/>
                <w:bCs/>
                <w:sz w:val="24"/>
                <w:szCs w:val="24"/>
                <w:lang w:val="en-US" w:eastAsia="zh-HK"/>
              </w:rPr>
              <w:t>Long</w:t>
            </w:r>
            <w:r>
              <w:rPr>
                <w:rFonts w:ascii="Times New Roman" w:hAnsi="Times New Roman" w:cs="Times New Roman"/>
                <w:b/>
                <w:bCs/>
                <w:sz w:val="24"/>
                <w:szCs w:val="24"/>
                <w:lang w:val="en-US" w:eastAsia="zh-HK"/>
              </w:rPr>
              <w:t>-term Financing Decisions</w:t>
            </w:r>
          </w:p>
        </w:tc>
      </w:tr>
      <w:tr w:rsidR="00CF46B8" w:rsidRPr="00B46FAB" w14:paraId="3378B7EE" w14:textId="77777777" w:rsidTr="00744116">
        <w:tc>
          <w:tcPr>
            <w:tcW w:w="347" w:type="pct"/>
          </w:tcPr>
          <w:p w14:paraId="66FA50FE" w14:textId="1F0C9D57" w:rsidR="00CF46B8" w:rsidRPr="00B46FAB" w:rsidRDefault="00CF46B8" w:rsidP="00CF46B8">
            <w:pPr>
              <w:pStyle w:val="ListParagraph"/>
              <w:numPr>
                <w:ilvl w:val="0"/>
                <w:numId w:val="11"/>
              </w:numPr>
              <w:spacing w:after="0" w:line="240" w:lineRule="auto"/>
              <w:rPr>
                <w:rFonts w:ascii="Times New Roman" w:hAnsi="Times New Roman" w:cs="Times New Roman"/>
              </w:rPr>
            </w:pPr>
          </w:p>
        </w:tc>
        <w:tc>
          <w:tcPr>
            <w:tcW w:w="1272" w:type="pct"/>
          </w:tcPr>
          <w:p w14:paraId="139611D9" w14:textId="36701127" w:rsidR="00CF46B8" w:rsidRPr="00B46FAB" w:rsidRDefault="00D13249" w:rsidP="006A51B3">
            <w:pPr>
              <w:spacing w:after="0" w:line="240" w:lineRule="auto"/>
              <w:jc w:val="both"/>
              <w:rPr>
                <w:rFonts w:ascii="Times New Roman" w:hAnsi="Times New Roman" w:cs="Times New Roman"/>
              </w:rPr>
            </w:pPr>
            <w:r>
              <w:rPr>
                <w:rFonts w:ascii="Times New Roman" w:hAnsi="Times New Roman" w:cs="Times New Roman"/>
                <w:sz w:val="24"/>
                <w:szCs w:val="24"/>
              </w:rPr>
              <w:t>Firm’s overall cost of capital</w:t>
            </w:r>
          </w:p>
        </w:tc>
        <w:tc>
          <w:tcPr>
            <w:tcW w:w="598" w:type="pct"/>
            <w:gridSpan w:val="2"/>
          </w:tcPr>
          <w:p w14:paraId="1798A9B3" w14:textId="3764F0E3" w:rsidR="00CF46B8" w:rsidRPr="007C5129" w:rsidRDefault="00302A2F" w:rsidP="007C5129">
            <w:pPr>
              <w:rPr>
                <w:rFonts w:ascii="Times New Roman" w:hAnsi="Times New Roman" w:cs="Times New Roman"/>
              </w:rPr>
            </w:pPr>
            <w:r w:rsidRPr="007C5129">
              <w:rPr>
                <w:rFonts w:ascii="Times New Roman" w:hAnsi="Times New Roman" w:cs="Times New Roman"/>
              </w:rPr>
              <w:t xml:space="preserve">Chapter </w:t>
            </w:r>
            <w:r w:rsidR="00D13249">
              <w:rPr>
                <w:rFonts w:ascii="Times New Roman" w:hAnsi="Times New Roman" w:cs="Times New Roman"/>
              </w:rPr>
              <w:t>13</w:t>
            </w:r>
          </w:p>
          <w:p w14:paraId="09C669EE" w14:textId="4B8A3079" w:rsidR="00302A2F" w:rsidRPr="007C5129" w:rsidRDefault="00D13249" w:rsidP="007C5129">
            <w:pPr>
              <w:rPr>
                <w:rFonts w:ascii="Times New Roman" w:hAnsi="Times New Roman" w:cs="Times New Roman"/>
              </w:rPr>
            </w:pPr>
            <w:r>
              <w:rPr>
                <w:rFonts w:ascii="Times New Roman" w:hAnsi="Times New Roman" w:cs="Times New Roman"/>
              </w:rPr>
              <w:t>Case Study</w:t>
            </w:r>
          </w:p>
        </w:tc>
        <w:tc>
          <w:tcPr>
            <w:tcW w:w="869" w:type="pct"/>
          </w:tcPr>
          <w:p w14:paraId="276293EF" w14:textId="7DD474D9" w:rsidR="00CF46B8" w:rsidRPr="002943ED" w:rsidRDefault="00D13249" w:rsidP="002943ED">
            <w:pPr>
              <w:jc w:val="both"/>
              <w:rPr>
                <w:rFonts w:ascii="Times New Roman" w:hAnsi="Times New Roman" w:cs="Times New Roman"/>
              </w:rPr>
            </w:pPr>
            <w:r>
              <w:rPr>
                <w:rFonts w:ascii="Times New Roman" w:hAnsi="Times New Roman" w:cs="Times New Roman"/>
              </w:rPr>
              <w:t>Class discussion</w:t>
            </w:r>
            <w:r w:rsidR="00CF46B8" w:rsidRPr="002943ED">
              <w:rPr>
                <w:rFonts w:ascii="Times New Roman" w:hAnsi="Times New Roman" w:cs="Times New Roman"/>
              </w:rPr>
              <w:t xml:space="preserve"> </w:t>
            </w:r>
          </w:p>
        </w:tc>
        <w:tc>
          <w:tcPr>
            <w:tcW w:w="1522" w:type="pct"/>
          </w:tcPr>
          <w:p w14:paraId="0BD1F1BF" w14:textId="15DD5355" w:rsidR="00CF46B8" w:rsidRPr="00B46FAB" w:rsidRDefault="00CF46B8" w:rsidP="006A51B3">
            <w:pPr>
              <w:jc w:val="both"/>
              <w:rPr>
                <w:rFonts w:ascii="Times New Roman" w:hAnsi="Times New Roman" w:cs="Times New Roman"/>
              </w:rPr>
            </w:pPr>
            <w:r w:rsidRPr="00B46FAB">
              <w:rPr>
                <w:rFonts w:ascii="Times New Roman" w:eastAsia="Times New Roman" w:hAnsi="Times New Roman" w:cs="Times New Roman"/>
                <w:bCs/>
                <w:lang w:val="en-US"/>
              </w:rPr>
              <w:t xml:space="preserve">At the end of the session, the student will be able to </w:t>
            </w:r>
            <w:r w:rsidR="00D13249">
              <w:rPr>
                <w:rFonts w:ascii="Times New Roman" w:hAnsi="Times New Roman" w:cs="Times New Roman"/>
                <w:spacing w:val="1"/>
                <w:sz w:val="24"/>
                <w:szCs w:val="24"/>
              </w:rPr>
              <w:t>explain the concept of cost of capital</w:t>
            </w:r>
          </w:p>
        </w:tc>
        <w:tc>
          <w:tcPr>
            <w:tcW w:w="391" w:type="pct"/>
          </w:tcPr>
          <w:p w14:paraId="1033EF87" w14:textId="45961C00" w:rsidR="00CF46B8" w:rsidRPr="00B46FAB" w:rsidRDefault="00CB6FF4" w:rsidP="001F7B86">
            <w:pPr>
              <w:rPr>
                <w:rFonts w:ascii="Times New Roman" w:hAnsi="Times New Roman" w:cs="Times New Roman"/>
              </w:rPr>
            </w:pPr>
            <w:r w:rsidRPr="00B46FAB">
              <w:rPr>
                <w:rFonts w:ascii="Times New Roman" w:hAnsi="Times New Roman" w:cs="Times New Roman"/>
              </w:rPr>
              <w:t>CLO</w:t>
            </w:r>
            <w:r w:rsidR="001F7B86">
              <w:rPr>
                <w:rFonts w:ascii="Times New Roman" w:hAnsi="Times New Roman" w:cs="Times New Roman"/>
              </w:rPr>
              <w:t>2</w:t>
            </w:r>
          </w:p>
        </w:tc>
      </w:tr>
      <w:tr w:rsidR="00CF46B8" w:rsidRPr="00B46FAB" w14:paraId="0022D824" w14:textId="77777777" w:rsidTr="00744116">
        <w:tc>
          <w:tcPr>
            <w:tcW w:w="347" w:type="pct"/>
          </w:tcPr>
          <w:p w14:paraId="3934ED8B" w14:textId="56B30833" w:rsidR="00CF46B8" w:rsidRPr="00B46FAB" w:rsidRDefault="00CF46B8" w:rsidP="00CF46B8">
            <w:pPr>
              <w:pStyle w:val="ListParagraph"/>
              <w:numPr>
                <w:ilvl w:val="0"/>
                <w:numId w:val="11"/>
              </w:numPr>
              <w:spacing w:after="0" w:line="240" w:lineRule="auto"/>
              <w:rPr>
                <w:rFonts w:ascii="Times New Roman" w:hAnsi="Times New Roman" w:cs="Times New Roman"/>
              </w:rPr>
            </w:pPr>
          </w:p>
        </w:tc>
        <w:tc>
          <w:tcPr>
            <w:tcW w:w="1272" w:type="pct"/>
          </w:tcPr>
          <w:p w14:paraId="4B92EA77" w14:textId="63C54918" w:rsidR="00CF46B8" w:rsidRPr="00B46FAB" w:rsidRDefault="00D13249" w:rsidP="00CF46B8">
            <w:pPr>
              <w:spacing w:after="0" w:line="240" w:lineRule="auto"/>
              <w:jc w:val="both"/>
              <w:rPr>
                <w:rFonts w:ascii="Times New Roman" w:hAnsi="Times New Roman" w:cs="Times New Roman"/>
              </w:rPr>
            </w:pPr>
            <w:r>
              <w:rPr>
                <w:rFonts w:ascii="Times New Roman" w:hAnsi="Times New Roman" w:cs="Times New Roman"/>
                <w:spacing w:val="1"/>
                <w:sz w:val="24"/>
                <w:szCs w:val="24"/>
              </w:rPr>
              <w:t>Estimating cost of debt, cost of equity and WACC</w:t>
            </w:r>
          </w:p>
        </w:tc>
        <w:tc>
          <w:tcPr>
            <w:tcW w:w="598" w:type="pct"/>
            <w:gridSpan w:val="2"/>
          </w:tcPr>
          <w:p w14:paraId="1ACE2A5D" w14:textId="77777777" w:rsidR="006F62DA" w:rsidRPr="007C5129" w:rsidRDefault="006F62DA" w:rsidP="006F62DA">
            <w:pPr>
              <w:rPr>
                <w:rFonts w:ascii="Times New Roman" w:hAnsi="Times New Roman" w:cs="Times New Roman"/>
              </w:rPr>
            </w:pPr>
            <w:r w:rsidRPr="007C5129">
              <w:rPr>
                <w:rFonts w:ascii="Times New Roman" w:hAnsi="Times New Roman" w:cs="Times New Roman"/>
              </w:rPr>
              <w:t xml:space="preserve">Chapter </w:t>
            </w:r>
            <w:r>
              <w:rPr>
                <w:rFonts w:ascii="Times New Roman" w:hAnsi="Times New Roman" w:cs="Times New Roman"/>
              </w:rPr>
              <w:t>13</w:t>
            </w:r>
          </w:p>
          <w:p w14:paraId="268C8DC4" w14:textId="723BF6DE" w:rsidR="00CF46B8" w:rsidRPr="007C5129" w:rsidRDefault="006F62DA" w:rsidP="006F62DA">
            <w:pPr>
              <w:spacing w:after="0" w:line="240" w:lineRule="auto"/>
              <w:rPr>
                <w:rFonts w:ascii="Times New Roman" w:hAnsi="Times New Roman" w:cs="Times New Roman"/>
              </w:rPr>
            </w:pPr>
            <w:r>
              <w:rPr>
                <w:rFonts w:ascii="Times New Roman" w:hAnsi="Times New Roman" w:cs="Times New Roman"/>
              </w:rPr>
              <w:t>Case Study</w:t>
            </w:r>
          </w:p>
        </w:tc>
        <w:tc>
          <w:tcPr>
            <w:tcW w:w="869" w:type="pct"/>
          </w:tcPr>
          <w:p w14:paraId="7D34C546" w14:textId="3AEDE5D2" w:rsidR="00CB6FF4" w:rsidRDefault="006F62DA" w:rsidP="00CB6FF4">
            <w:pPr>
              <w:jc w:val="both"/>
              <w:rPr>
                <w:rFonts w:ascii="Times New Roman" w:hAnsi="Times New Roman" w:cs="Times New Roman"/>
              </w:rPr>
            </w:pPr>
            <w:r>
              <w:rPr>
                <w:rFonts w:ascii="Times New Roman" w:hAnsi="Times New Roman" w:cs="Times New Roman"/>
              </w:rPr>
              <w:t>Class discussion</w:t>
            </w:r>
          </w:p>
          <w:p w14:paraId="53966EAC" w14:textId="6E4E7261" w:rsidR="006F62DA" w:rsidRDefault="006F62DA" w:rsidP="00CB6FF4">
            <w:pPr>
              <w:jc w:val="both"/>
              <w:rPr>
                <w:rFonts w:ascii="Times New Roman" w:hAnsi="Times New Roman" w:cs="Times New Roman"/>
              </w:rPr>
            </w:pPr>
            <w:r>
              <w:rPr>
                <w:rFonts w:ascii="Times New Roman" w:hAnsi="Times New Roman" w:cs="Times New Roman"/>
              </w:rPr>
              <w:t>Case study related calculations</w:t>
            </w:r>
          </w:p>
          <w:p w14:paraId="688C9457" w14:textId="6BC199C3" w:rsidR="006F62DA" w:rsidRPr="00B46FAB" w:rsidRDefault="006F62DA" w:rsidP="00CB6FF4">
            <w:pPr>
              <w:jc w:val="both"/>
              <w:rPr>
                <w:rFonts w:ascii="Times New Roman" w:hAnsi="Times New Roman" w:cs="Times New Roman"/>
              </w:rPr>
            </w:pPr>
          </w:p>
        </w:tc>
        <w:tc>
          <w:tcPr>
            <w:tcW w:w="1522" w:type="pct"/>
          </w:tcPr>
          <w:p w14:paraId="7423B60D" w14:textId="2C395A31" w:rsidR="00CF46B8" w:rsidRPr="00B46FAB" w:rsidRDefault="00CF46B8" w:rsidP="007C5129">
            <w:pPr>
              <w:jc w:val="both"/>
              <w:rPr>
                <w:rFonts w:ascii="Times New Roman" w:hAnsi="Times New Roman" w:cs="Times New Roman"/>
              </w:rPr>
            </w:pPr>
            <w:r w:rsidRPr="00B46FAB">
              <w:rPr>
                <w:rFonts w:ascii="Times New Roman" w:hAnsi="Times New Roman" w:cs="Times New Roman"/>
              </w:rPr>
              <w:t xml:space="preserve">At the end of session, the </w:t>
            </w:r>
            <w:r w:rsidRPr="00B46FAB">
              <w:rPr>
                <w:rFonts w:ascii="Times New Roman" w:eastAsia="Times New Roman" w:hAnsi="Times New Roman" w:cs="Times New Roman"/>
                <w:bCs/>
                <w:lang w:val="en-US"/>
              </w:rPr>
              <w:t>student will be able</w:t>
            </w:r>
            <w:r w:rsidR="007C5129">
              <w:rPr>
                <w:rFonts w:ascii="Times New Roman" w:eastAsia="Times New Roman" w:hAnsi="Times New Roman" w:cs="Times New Roman"/>
                <w:bCs/>
                <w:lang w:val="en-US"/>
              </w:rPr>
              <w:t xml:space="preserve"> to</w:t>
            </w:r>
            <w:r w:rsidRPr="00B46FAB">
              <w:rPr>
                <w:rFonts w:ascii="Times New Roman" w:eastAsia="Times New Roman" w:hAnsi="Times New Roman" w:cs="Times New Roman"/>
                <w:bCs/>
                <w:lang w:val="en-US"/>
              </w:rPr>
              <w:t xml:space="preserve"> </w:t>
            </w:r>
            <w:r w:rsidR="006F62DA">
              <w:rPr>
                <w:rFonts w:ascii="Times New Roman" w:eastAsia="Times New Roman" w:hAnsi="Times New Roman" w:cs="Times New Roman"/>
                <w:bCs/>
                <w:lang w:val="en-US"/>
              </w:rPr>
              <w:t>compute cost of debt, cost of equity and WACC</w:t>
            </w:r>
          </w:p>
        </w:tc>
        <w:tc>
          <w:tcPr>
            <w:tcW w:w="391" w:type="pct"/>
          </w:tcPr>
          <w:p w14:paraId="190C18DF" w14:textId="34C2F0ED" w:rsidR="00CF46B8" w:rsidRPr="00B46FAB" w:rsidRDefault="00CB6FF4" w:rsidP="001F7B86">
            <w:pPr>
              <w:rPr>
                <w:rFonts w:ascii="Times New Roman" w:hAnsi="Times New Roman" w:cs="Times New Roman"/>
              </w:rPr>
            </w:pPr>
            <w:r w:rsidRPr="00B46FAB">
              <w:rPr>
                <w:rFonts w:ascii="Times New Roman" w:hAnsi="Times New Roman" w:cs="Times New Roman"/>
              </w:rPr>
              <w:t>CLO</w:t>
            </w:r>
            <w:r w:rsidR="001F7B86">
              <w:rPr>
                <w:rFonts w:ascii="Times New Roman" w:hAnsi="Times New Roman" w:cs="Times New Roman"/>
              </w:rPr>
              <w:t>2</w:t>
            </w:r>
          </w:p>
        </w:tc>
      </w:tr>
      <w:tr w:rsidR="00CF46B8" w:rsidRPr="00B46FAB" w14:paraId="7E0667DB" w14:textId="77777777" w:rsidTr="00744116">
        <w:tc>
          <w:tcPr>
            <w:tcW w:w="347" w:type="pct"/>
          </w:tcPr>
          <w:p w14:paraId="53CA883C" w14:textId="11375837" w:rsidR="00CF46B8" w:rsidRPr="00B46FAB" w:rsidRDefault="00CF46B8" w:rsidP="00CF46B8">
            <w:pPr>
              <w:pStyle w:val="ListParagraph"/>
              <w:numPr>
                <w:ilvl w:val="0"/>
                <w:numId w:val="11"/>
              </w:numPr>
              <w:spacing w:after="0" w:line="240" w:lineRule="auto"/>
              <w:rPr>
                <w:rFonts w:ascii="Times New Roman" w:hAnsi="Times New Roman" w:cs="Times New Roman"/>
              </w:rPr>
            </w:pPr>
          </w:p>
        </w:tc>
        <w:tc>
          <w:tcPr>
            <w:tcW w:w="1272" w:type="pct"/>
          </w:tcPr>
          <w:p w14:paraId="06AF7DC1" w14:textId="7B06B26B" w:rsidR="00CF46B8" w:rsidRPr="00B46FAB" w:rsidRDefault="006F62DA" w:rsidP="006F62DA">
            <w:pPr>
              <w:spacing w:after="0" w:line="259" w:lineRule="auto"/>
              <w:jc w:val="both"/>
              <w:rPr>
                <w:rFonts w:ascii="Times New Roman" w:hAnsi="Times New Roman" w:cs="Times New Roman"/>
              </w:rPr>
            </w:pPr>
            <w:r>
              <w:rPr>
                <w:rFonts w:ascii="Times New Roman" w:hAnsi="Times New Roman" w:cs="Times New Roman"/>
              </w:rPr>
              <w:t>Capital structure and firm value</w:t>
            </w:r>
          </w:p>
        </w:tc>
        <w:tc>
          <w:tcPr>
            <w:tcW w:w="598" w:type="pct"/>
            <w:gridSpan w:val="2"/>
          </w:tcPr>
          <w:p w14:paraId="055C5ED5" w14:textId="3256DA11" w:rsidR="00CF46B8" w:rsidRPr="00B46FAB" w:rsidRDefault="006F62DA" w:rsidP="007C5129">
            <w:pPr>
              <w:spacing w:after="0" w:line="240" w:lineRule="auto"/>
              <w:rPr>
                <w:rFonts w:ascii="Times New Roman" w:hAnsi="Times New Roman" w:cs="Times New Roman"/>
              </w:rPr>
            </w:pPr>
            <w:r>
              <w:rPr>
                <w:rFonts w:ascii="Times New Roman" w:hAnsi="Times New Roman" w:cs="Times New Roman"/>
              </w:rPr>
              <w:t>Chapter 16</w:t>
            </w:r>
          </w:p>
        </w:tc>
        <w:tc>
          <w:tcPr>
            <w:tcW w:w="869" w:type="pct"/>
          </w:tcPr>
          <w:p w14:paraId="43AECF32" w14:textId="182234AA" w:rsidR="00213720" w:rsidRPr="00B46FAB" w:rsidRDefault="006F62DA" w:rsidP="00E61165">
            <w:pPr>
              <w:rPr>
                <w:rFonts w:ascii="Times New Roman" w:hAnsi="Times New Roman" w:cs="Times New Roman"/>
              </w:rPr>
            </w:pPr>
            <w:r>
              <w:rPr>
                <w:rFonts w:ascii="Times New Roman" w:hAnsi="Times New Roman" w:cs="Times New Roman"/>
              </w:rPr>
              <w:t>Class discussion</w:t>
            </w:r>
          </w:p>
        </w:tc>
        <w:tc>
          <w:tcPr>
            <w:tcW w:w="1522" w:type="pct"/>
          </w:tcPr>
          <w:p w14:paraId="0886F416" w14:textId="4F42B4AA" w:rsidR="00CF46B8" w:rsidRPr="00B46FAB" w:rsidRDefault="00CF46B8" w:rsidP="00CF46B8">
            <w:pPr>
              <w:widowControl w:val="0"/>
              <w:autoSpaceDE w:val="0"/>
              <w:autoSpaceDN w:val="0"/>
              <w:adjustRightInd w:val="0"/>
              <w:spacing w:after="0" w:line="240" w:lineRule="auto"/>
              <w:rPr>
                <w:rFonts w:ascii="Times New Roman" w:hAnsi="Times New Roman" w:cs="Times New Roman"/>
                <w:sz w:val="24"/>
                <w:szCs w:val="24"/>
              </w:rPr>
            </w:pPr>
            <w:r w:rsidRPr="00B46FAB">
              <w:rPr>
                <w:rFonts w:ascii="Times New Roman" w:eastAsia="Times New Roman" w:hAnsi="Times New Roman" w:cs="Times New Roman"/>
                <w:bCs/>
                <w:lang w:val="en-US"/>
              </w:rPr>
              <w:t xml:space="preserve">At the end of the session, the student will be able </w:t>
            </w:r>
            <w:r w:rsidR="0082495E" w:rsidRPr="00B46FAB">
              <w:rPr>
                <w:rFonts w:ascii="Times New Roman" w:eastAsia="Times New Roman" w:hAnsi="Times New Roman" w:cs="Times New Roman"/>
                <w:bCs/>
                <w:lang w:val="en-US"/>
              </w:rPr>
              <w:t xml:space="preserve">to </w:t>
            </w:r>
            <w:r w:rsidR="006F62DA">
              <w:rPr>
                <w:rFonts w:ascii="Times New Roman" w:eastAsia="Times New Roman" w:hAnsi="Times New Roman" w:cs="Times New Roman"/>
                <w:bCs/>
                <w:lang w:val="en-US"/>
              </w:rPr>
              <w:t>explain how capital structure may influence firm value</w:t>
            </w:r>
          </w:p>
          <w:p w14:paraId="244F8563" w14:textId="3C4EAB43" w:rsidR="00CF46B8" w:rsidRPr="00B46FAB" w:rsidRDefault="00CF46B8" w:rsidP="00CF46B8">
            <w:pPr>
              <w:jc w:val="both"/>
              <w:rPr>
                <w:rFonts w:ascii="Times New Roman" w:hAnsi="Times New Roman" w:cs="Times New Roman"/>
              </w:rPr>
            </w:pPr>
            <w:r w:rsidRPr="00B46FAB">
              <w:rPr>
                <w:rFonts w:ascii="Times New Roman" w:hAnsi="Times New Roman" w:cs="Times New Roman"/>
              </w:rPr>
              <w:t xml:space="preserve"> </w:t>
            </w:r>
          </w:p>
        </w:tc>
        <w:tc>
          <w:tcPr>
            <w:tcW w:w="391" w:type="pct"/>
          </w:tcPr>
          <w:p w14:paraId="19BCE0BD" w14:textId="28CF44E0" w:rsidR="00CF46B8" w:rsidRPr="00B46FAB" w:rsidRDefault="00213720" w:rsidP="001F7B86">
            <w:pPr>
              <w:jc w:val="both"/>
              <w:rPr>
                <w:rFonts w:ascii="Times New Roman" w:hAnsi="Times New Roman" w:cs="Times New Roman"/>
              </w:rPr>
            </w:pPr>
            <w:r w:rsidRPr="00B46FAB">
              <w:rPr>
                <w:rFonts w:ascii="Times New Roman" w:hAnsi="Times New Roman" w:cs="Times New Roman"/>
              </w:rPr>
              <w:t>CLO</w:t>
            </w:r>
            <w:r w:rsidR="001F7B86">
              <w:rPr>
                <w:rFonts w:ascii="Times New Roman" w:hAnsi="Times New Roman" w:cs="Times New Roman"/>
              </w:rPr>
              <w:t>2</w:t>
            </w:r>
          </w:p>
        </w:tc>
      </w:tr>
      <w:tr w:rsidR="00C36F85" w:rsidRPr="00B46FAB" w14:paraId="1B73FC76" w14:textId="77777777" w:rsidTr="00744116">
        <w:tc>
          <w:tcPr>
            <w:tcW w:w="347" w:type="pct"/>
          </w:tcPr>
          <w:p w14:paraId="71B1767A" w14:textId="56D7B440" w:rsidR="00C36F85" w:rsidRPr="00B46FAB" w:rsidRDefault="00C36F85" w:rsidP="00C36F85">
            <w:pPr>
              <w:pStyle w:val="ListParagraph"/>
              <w:numPr>
                <w:ilvl w:val="0"/>
                <w:numId w:val="11"/>
              </w:numPr>
              <w:spacing w:after="0" w:line="240" w:lineRule="auto"/>
              <w:rPr>
                <w:rFonts w:ascii="Times New Roman" w:hAnsi="Times New Roman" w:cs="Times New Roman"/>
              </w:rPr>
            </w:pPr>
          </w:p>
        </w:tc>
        <w:tc>
          <w:tcPr>
            <w:tcW w:w="1272" w:type="pct"/>
          </w:tcPr>
          <w:p w14:paraId="401B1032" w14:textId="13112AAF" w:rsidR="00C36F85" w:rsidRPr="00B46FAB" w:rsidRDefault="006F62DA" w:rsidP="006F62DA">
            <w:pPr>
              <w:spacing w:after="0" w:line="259" w:lineRule="auto"/>
              <w:jc w:val="both"/>
              <w:rPr>
                <w:rFonts w:ascii="Times New Roman" w:hAnsi="Times New Roman" w:cs="Times New Roman"/>
              </w:rPr>
            </w:pPr>
            <w:r>
              <w:rPr>
                <w:rFonts w:ascii="Times New Roman" w:hAnsi="Times New Roman" w:cs="Times New Roman"/>
              </w:rPr>
              <w:t>Optimal Capital Structure</w:t>
            </w:r>
          </w:p>
        </w:tc>
        <w:tc>
          <w:tcPr>
            <w:tcW w:w="598" w:type="pct"/>
            <w:gridSpan w:val="2"/>
          </w:tcPr>
          <w:p w14:paraId="69491AF7" w14:textId="177C87DA" w:rsidR="00C36F85" w:rsidRPr="00B46FAB" w:rsidRDefault="006F62DA" w:rsidP="007C5129">
            <w:pPr>
              <w:spacing w:after="0" w:line="240" w:lineRule="auto"/>
              <w:rPr>
                <w:rFonts w:ascii="Times New Roman" w:hAnsi="Times New Roman" w:cs="Times New Roman"/>
              </w:rPr>
            </w:pPr>
            <w:r>
              <w:rPr>
                <w:rFonts w:ascii="Times New Roman" w:hAnsi="Times New Roman" w:cs="Times New Roman"/>
              </w:rPr>
              <w:t>Chapter 16</w:t>
            </w:r>
          </w:p>
        </w:tc>
        <w:tc>
          <w:tcPr>
            <w:tcW w:w="869" w:type="pct"/>
          </w:tcPr>
          <w:p w14:paraId="349C568A" w14:textId="255FE8F5" w:rsidR="00C36F85" w:rsidRPr="002943ED" w:rsidRDefault="009550A9" w:rsidP="002943E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Spreadsheet exercise</w:t>
            </w:r>
          </w:p>
        </w:tc>
        <w:tc>
          <w:tcPr>
            <w:tcW w:w="1522" w:type="pct"/>
          </w:tcPr>
          <w:p w14:paraId="5F099012" w14:textId="42378CDD" w:rsidR="00C36F85" w:rsidRPr="00B46FAB" w:rsidRDefault="00C36F85" w:rsidP="00C36F85">
            <w:pPr>
              <w:widowControl w:val="0"/>
              <w:autoSpaceDE w:val="0"/>
              <w:autoSpaceDN w:val="0"/>
              <w:adjustRightInd w:val="0"/>
              <w:spacing w:after="0" w:line="240" w:lineRule="auto"/>
              <w:rPr>
                <w:rFonts w:ascii="Times New Roman" w:hAnsi="Times New Roman" w:cs="Times New Roman"/>
                <w:sz w:val="24"/>
                <w:szCs w:val="24"/>
              </w:rPr>
            </w:pPr>
            <w:r w:rsidRPr="00B46FAB">
              <w:rPr>
                <w:rFonts w:ascii="Times New Roman" w:eastAsia="Times New Roman" w:hAnsi="Times New Roman" w:cs="Times New Roman"/>
                <w:bCs/>
                <w:lang w:val="en-US"/>
              </w:rPr>
              <w:t xml:space="preserve">At the end of the session, the student will be able </w:t>
            </w:r>
            <w:r w:rsidR="009550A9">
              <w:rPr>
                <w:rFonts w:ascii="Times New Roman" w:eastAsia="Times New Roman" w:hAnsi="Times New Roman" w:cs="Times New Roman"/>
                <w:bCs/>
                <w:lang w:val="en-US"/>
              </w:rPr>
              <w:t>compute WACC and firm value for various levels of debt-equity ratio</w:t>
            </w:r>
            <w:r w:rsidRPr="00B46FAB">
              <w:rPr>
                <w:rFonts w:ascii="Times New Roman" w:eastAsia="Times New Roman" w:hAnsi="Times New Roman" w:cs="Times New Roman"/>
                <w:bCs/>
                <w:lang w:val="en-US"/>
              </w:rPr>
              <w:t xml:space="preserve"> </w:t>
            </w:r>
          </w:p>
          <w:p w14:paraId="6CB0B9AE" w14:textId="0CE8F329" w:rsidR="00C36F85" w:rsidRPr="00B46FAB" w:rsidRDefault="00C36F85" w:rsidP="00C36F85">
            <w:pPr>
              <w:widowControl w:val="0"/>
              <w:autoSpaceDE w:val="0"/>
              <w:autoSpaceDN w:val="0"/>
              <w:adjustRightInd w:val="0"/>
              <w:spacing w:after="0" w:line="240" w:lineRule="auto"/>
              <w:rPr>
                <w:rFonts w:ascii="Times New Roman" w:eastAsia="Times New Roman" w:hAnsi="Times New Roman" w:cs="Times New Roman"/>
                <w:bCs/>
                <w:lang w:val="en-US"/>
              </w:rPr>
            </w:pPr>
            <w:r w:rsidRPr="00B46FAB">
              <w:rPr>
                <w:rFonts w:ascii="Times New Roman" w:hAnsi="Times New Roman" w:cs="Times New Roman"/>
              </w:rPr>
              <w:t xml:space="preserve"> </w:t>
            </w:r>
          </w:p>
        </w:tc>
        <w:tc>
          <w:tcPr>
            <w:tcW w:w="391" w:type="pct"/>
          </w:tcPr>
          <w:p w14:paraId="52D04856" w14:textId="1F562EB0" w:rsidR="00C36F85" w:rsidRPr="00B46FAB" w:rsidRDefault="00A72684" w:rsidP="001F7B86">
            <w:pPr>
              <w:jc w:val="both"/>
              <w:rPr>
                <w:rFonts w:ascii="Times New Roman" w:hAnsi="Times New Roman" w:cs="Times New Roman"/>
              </w:rPr>
            </w:pPr>
            <w:r>
              <w:rPr>
                <w:rFonts w:ascii="Times New Roman" w:hAnsi="Times New Roman" w:cs="Times New Roman"/>
              </w:rPr>
              <w:t>CLO</w:t>
            </w:r>
            <w:r w:rsidR="001F7B86">
              <w:rPr>
                <w:rFonts w:ascii="Times New Roman" w:hAnsi="Times New Roman" w:cs="Times New Roman"/>
              </w:rPr>
              <w:t>2</w:t>
            </w:r>
          </w:p>
        </w:tc>
      </w:tr>
      <w:tr w:rsidR="00C36F85" w:rsidRPr="00B46FAB" w14:paraId="0D4B6E91" w14:textId="77777777" w:rsidTr="00744116">
        <w:tc>
          <w:tcPr>
            <w:tcW w:w="347" w:type="pct"/>
          </w:tcPr>
          <w:p w14:paraId="0F908A89" w14:textId="77777777" w:rsidR="00C36F85" w:rsidRPr="00B46FAB" w:rsidRDefault="00C36F85" w:rsidP="00C36F85">
            <w:pPr>
              <w:pStyle w:val="ListParagraph"/>
              <w:numPr>
                <w:ilvl w:val="0"/>
                <w:numId w:val="11"/>
              </w:numPr>
              <w:spacing w:after="0" w:line="240" w:lineRule="auto"/>
              <w:rPr>
                <w:rFonts w:ascii="Times New Roman" w:hAnsi="Times New Roman" w:cs="Times New Roman"/>
              </w:rPr>
            </w:pPr>
          </w:p>
        </w:tc>
        <w:tc>
          <w:tcPr>
            <w:tcW w:w="1295" w:type="pct"/>
            <w:gridSpan w:val="2"/>
          </w:tcPr>
          <w:p w14:paraId="493763F7" w14:textId="690861CE" w:rsidR="009550A9" w:rsidRPr="00B46FAB" w:rsidRDefault="00F774FC" w:rsidP="00C36F85">
            <w:pPr>
              <w:spacing w:after="0" w:line="240" w:lineRule="auto"/>
              <w:jc w:val="both"/>
              <w:rPr>
                <w:rFonts w:ascii="Times New Roman" w:hAnsi="Times New Roman" w:cs="Times New Roman"/>
              </w:rPr>
            </w:pPr>
            <w:r>
              <w:rPr>
                <w:rFonts w:ascii="Times New Roman" w:hAnsi="Times New Roman" w:cs="Times New Roman"/>
              </w:rPr>
              <w:t>T</w:t>
            </w:r>
            <w:r w:rsidR="009550A9">
              <w:rPr>
                <w:rFonts w:ascii="Times New Roman" w:hAnsi="Times New Roman" w:cs="Times New Roman"/>
              </w:rPr>
              <w:t>rade-off theory, pecking order theory</w:t>
            </w:r>
          </w:p>
        </w:tc>
        <w:tc>
          <w:tcPr>
            <w:tcW w:w="575" w:type="pct"/>
          </w:tcPr>
          <w:p w14:paraId="6D02CA01" w14:textId="5E0249C9" w:rsidR="00C36F85" w:rsidRPr="007C5129" w:rsidRDefault="009550A9" w:rsidP="007C5129">
            <w:pPr>
              <w:spacing w:after="0" w:line="240" w:lineRule="auto"/>
              <w:rPr>
                <w:rFonts w:ascii="Times New Roman" w:hAnsi="Times New Roman" w:cs="Times New Roman"/>
              </w:rPr>
            </w:pPr>
            <w:r>
              <w:rPr>
                <w:rFonts w:ascii="Times New Roman" w:hAnsi="Times New Roman" w:cs="Times New Roman"/>
              </w:rPr>
              <w:t>Chapter 16</w:t>
            </w:r>
          </w:p>
        </w:tc>
        <w:tc>
          <w:tcPr>
            <w:tcW w:w="869" w:type="pct"/>
          </w:tcPr>
          <w:p w14:paraId="3A22EB00" w14:textId="65E9DCFB" w:rsidR="00C36F85" w:rsidRPr="00B46FAB" w:rsidRDefault="009550A9" w:rsidP="002943ED">
            <w:pPr>
              <w:spacing w:after="0" w:line="240" w:lineRule="auto"/>
              <w:jc w:val="both"/>
              <w:rPr>
                <w:rFonts w:ascii="Times New Roman" w:hAnsi="Times New Roman" w:cs="Times New Roman"/>
              </w:rPr>
            </w:pPr>
            <w:r>
              <w:rPr>
                <w:rFonts w:ascii="Times New Roman" w:eastAsia="Times New Roman" w:hAnsi="Times New Roman" w:cs="Times New Roman"/>
                <w:lang w:val="en-US"/>
              </w:rPr>
              <w:t>Class discussion</w:t>
            </w:r>
          </w:p>
        </w:tc>
        <w:tc>
          <w:tcPr>
            <w:tcW w:w="1522" w:type="pct"/>
          </w:tcPr>
          <w:p w14:paraId="689E25BB" w14:textId="46131257" w:rsidR="00C36F85" w:rsidRPr="00B46FAB" w:rsidRDefault="00C36F85" w:rsidP="0082495E">
            <w:pPr>
              <w:jc w:val="both"/>
              <w:rPr>
                <w:rFonts w:ascii="Times New Roman" w:hAnsi="Times New Roman" w:cs="Times New Roman"/>
              </w:rPr>
            </w:pPr>
            <w:r w:rsidRPr="00B46FAB">
              <w:rPr>
                <w:rFonts w:ascii="Times New Roman" w:eastAsia="Times New Roman" w:hAnsi="Times New Roman" w:cs="Times New Roman"/>
                <w:bCs/>
                <w:lang w:val="en-US"/>
              </w:rPr>
              <w:t>At the end of the session, the student will be able to</w:t>
            </w:r>
            <w:r w:rsidRPr="00B46FAB">
              <w:rPr>
                <w:rFonts w:ascii="Times New Roman" w:hAnsi="Times New Roman" w:cs="Times New Roman"/>
                <w:spacing w:val="1"/>
                <w:sz w:val="24"/>
                <w:szCs w:val="24"/>
              </w:rPr>
              <w:t xml:space="preserve"> </w:t>
            </w:r>
            <w:r w:rsidR="009550A9">
              <w:rPr>
                <w:rFonts w:ascii="Times New Roman" w:hAnsi="Times New Roman" w:cs="Times New Roman"/>
                <w:spacing w:val="1"/>
                <w:sz w:val="24"/>
                <w:szCs w:val="24"/>
              </w:rPr>
              <w:t>explain the concepts of capital structure theories</w:t>
            </w:r>
            <w:r w:rsidR="0082495E" w:rsidRPr="00B46FAB">
              <w:rPr>
                <w:rFonts w:ascii="Times New Roman" w:hAnsi="Times New Roman" w:cs="Times New Roman"/>
                <w:spacing w:val="1"/>
                <w:sz w:val="24"/>
                <w:szCs w:val="24"/>
              </w:rPr>
              <w:t xml:space="preserve"> </w:t>
            </w:r>
          </w:p>
        </w:tc>
        <w:tc>
          <w:tcPr>
            <w:tcW w:w="391" w:type="pct"/>
          </w:tcPr>
          <w:p w14:paraId="161A62C2" w14:textId="7CB24895" w:rsidR="00C36F85" w:rsidRPr="00B46FAB" w:rsidRDefault="00213720" w:rsidP="001F7B86">
            <w:pPr>
              <w:rPr>
                <w:rFonts w:ascii="Times New Roman" w:hAnsi="Times New Roman" w:cs="Times New Roman"/>
              </w:rPr>
            </w:pPr>
            <w:r w:rsidRPr="00B46FAB">
              <w:rPr>
                <w:rFonts w:ascii="Times New Roman" w:hAnsi="Times New Roman" w:cs="Times New Roman"/>
              </w:rPr>
              <w:t>CLO</w:t>
            </w:r>
            <w:r w:rsidR="001F7B86">
              <w:rPr>
                <w:rFonts w:ascii="Times New Roman" w:hAnsi="Times New Roman" w:cs="Times New Roman"/>
              </w:rPr>
              <w:t>2</w:t>
            </w:r>
          </w:p>
        </w:tc>
      </w:tr>
      <w:tr w:rsidR="009550A9" w:rsidRPr="00B46FAB" w14:paraId="2120AF36" w14:textId="77777777" w:rsidTr="009550A9">
        <w:tc>
          <w:tcPr>
            <w:tcW w:w="5000" w:type="pct"/>
            <w:gridSpan w:val="7"/>
          </w:tcPr>
          <w:p w14:paraId="67D99471" w14:textId="1468AC40" w:rsidR="009550A9" w:rsidRPr="00B46FAB" w:rsidRDefault="009550A9" w:rsidP="00C36F85">
            <w:pPr>
              <w:rPr>
                <w:rFonts w:ascii="Times New Roman" w:hAnsi="Times New Roman" w:cs="Times New Roman"/>
              </w:rPr>
            </w:pPr>
            <w:r w:rsidRPr="00B46FAB">
              <w:rPr>
                <w:rFonts w:ascii="Times New Roman" w:hAnsi="Times New Roman" w:cs="Times New Roman"/>
                <w:b/>
              </w:rPr>
              <w:t xml:space="preserve">Module </w:t>
            </w:r>
            <w:r>
              <w:rPr>
                <w:rFonts w:ascii="Times New Roman" w:hAnsi="Times New Roman" w:cs="Times New Roman"/>
                <w:b/>
              </w:rPr>
              <w:t>V</w:t>
            </w:r>
            <w:r w:rsidRPr="00B46FAB">
              <w:rPr>
                <w:rFonts w:ascii="Times New Roman" w:hAnsi="Times New Roman" w:cs="Times New Roman"/>
                <w:b/>
              </w:rPr>
              <w:t>:</w:t>
            </w:r>
            <w:r w:rsidRPr="00B46FAB">
              <w:rPr>
                <w:rFonts w:ascii="Times New Roman" w:hAnsi="Times New Roman" w:cs="Times New Roman"/>
              </w:rPr>
              <w:t xml:space="preserve"> </w:t>
            </w:r>
            <w:r>
              <w:rPr>
                <w:rFonts w:ascii="Times New Roman" w:hAnsi="Times New Roman" w:cs="Times New Roman"/>
                <w:b/>
                <w:bCs/>
              </w:rPr>
              <w:t>Dividend Decisions</w:t>
            </w:r>
          </w:p>
        </w:tc>
      </w:tr>
      <w:tr w:rsidR="00C36F85" w:rsidRPr="00B46FAB" w14:paraId="51D35013" w14:textId="77777777" w:rsidTr="00744116">
        <w:tc>
          <w:tcPr>
            <w:tcW w:w="347" w:type="pct"/>
          </w:tcPr>
          <w:p w14:paraId="21DD6C19" w14:textId="49DE50DF" w:rsidR="00C36F85" w:rsidRPr="00B46FAB" w:rsidRDefault="00C36F85" w:rsidP="00C36F85">
            <w:pPr>
              <w:pStyle w:val="ListParagraph"/>
              <w:numPr>
                <w:ilvl w:val="0"/>
                <w:numId w:val="11"/>
              </w:numPr>
              <w:spacing w:after="0" w:line="240" w:lineRule="auto"/>
              <w:rPr>
                <w:rFonts w:ascii="Times New Roman" w:hAnsi="Times New Roman" w:cs="Times New Roman"/>
              </w:rPr>
            </w:pPr>
          </w:p>
        </w:tc>
        <w:tc>
          <w:tcPr>
            <w:tcW w:w="1295" w:type="pct"/>
            <w:gridSpan w:val="2"/>
          </w:tcPr>
          <w:p w14:paraId="59FF0774" w14:textId="0F359DE3" w:rsidR="00C36F85" w:rsidRPr="00B46FAB" w:rsidRDefault="002F389B" w:rsidP="00C36F85">
            <w:pPr>
              <w:spacing w:after="0" w:line="240" w:lineRule="auto"/>
              <w:jc w:val="both"/>
              <w:rPr>
                <w:rFonts w:ascii="Times New Roman" w:hAnsi="Times New Roman" w:cs="Times New Roman"/>
              </w:rPr>
            </w:pPr>
            <w:r>
              <w:rPr>
                <w:rFonts w:ascii="Times New Roman" w:hAnsi="Times New Roman" w:cs="Times New Roman"/>
              </w:rPr>
              <w:t>Dividends fundamentals, types of dividends, signalling theory of dividends, Stock repurchases</w:t>
            </w:r>
          </w:p>
        </w:tc>
        <w:tc>
          <w:tcPr>
            <w:tcW w:w="575" w:type="pct"/>
          </w:tcPr>
          <w:p w14:paraId="1C732A41" w14:textId="77C8967B" w:rsidR="00C36F85" w:rsidRPr="007C5129" w:rsidRDefault="00C36F85" w:rsidP="002F389B">
            <w:pPr>
              <w:widowControl w:val="0"/>
              <w:autoSpaceDE w:val="0"/>
              <w:autoSpaceDN w:val="0"/>
              <w:adjustRightInd w:val="0"/>
              <w:spacing w:after="0" w:line="240" w:lineRule="auto"/>
              <w:rPr>
                <w:rFonts w:ascii="Times New Roman" w:hAnsi="Times New Roman" w:cs="Times New Roman"/>
                <w:sz w:val="24"/>
                <w:szCs w:val="24"/>
              </w:rPr>
            </w:pPr>
            <w:r w:rsidRPr="007C5129">
              <w:rPr>
                <w:rFonts w:ascii="Times New Roman" w:hAnsi="Times New Roman" w:cs="Times New Roman"/>
                <w:sz w:val="24"/>
                <w:szCs w:val="24"/>
              </w:rPr>
              <w:t>C</w:t>
            </w:r>
            <w:r w:rsidR="007C5129" w:rsidRPr="007C5129">
              <w:rPr>
                <w:rFonts w:ascii="Times New Roman" w:hAnsi="Times New Roman" w:cs="Times New Roman"/>
                <w:spacing w:val="1"/>
                <w:sz w:val="24"/>
                <w:szCs w:val="24"/>
              </w:rPr>
              <w:t xml:space="preserve">hapter </w:t>
            </w:r>
            <w:r w:rsidR="002F389B">
              <w:rPr>
                <w:rFonts w:ascii="Times New Roman" w:hAnsi="Times New Roman" w:cs="Times New Roman"/>
                <w:spacing w:val="1"/>
                <w:sz w:val="24"/>
                <w:szCs w:val="24"/>
              </w:rPr>
              <w:t>17</w:t>
            </w:r>
          </w:p>
          <w:p w14:paraId="567A1244" w14:textId="6DD195F8" w:rsidR="00C36F85" w:rsidRPr="00B46FAB" w:rsidRDefault="00C36F85" w:rsidP="00C36F85">
            <w:pPr>
              <w:spacing w:after="0" w:line="240" w:lineRule="auto"/>
              <w:rPr>
                <w:rFonts w:ascii="Times New Roman" w:hAnsi="Times New Roman" w:cs="Times New Roman"/>
              </w:rPr>
            </w:pPr>
          </w:p>
        </w:tc>
        <w:tc>
          <w:tcPr>
            <w:tcW w:w="869" w:type="pct"/>
          </w:tcPr>
          <w:p w14:paraId="132BDC25" w14:textId="17C96CE8" w:rsidR="00C36F85" w:rsidRPr="002F389B" w:rsidRDefault="002F389B" w:rsidP="00E61165">
            <w:pPr>
              <w:widowControl w:val="0"/>
              <w:autoSpaceDE w:val="0"/>
              <w:autoSpaceDN w:val="0"/>
              <w:adjustRightInd w:val="0"/>
              <w:spacing w:after="0" w:line="240" w:lineRule="auto"/>
              <w:rPr>
                <w:rFonts w:ascii="Times New Roman" w:hAnsi="Times New Roman" w:cs="Times New Roman"/>
                <w:iCs/>
                <w:sz w:val="24"/>
                <w:szCs w:val="24"/>
              </w:rPr>
            </w:pPr>
            <w:r w:rsidRPr="002F389B">
              <w:rPr>
                <w:rFonts w:ascii="Times New Roman" w:hAnsi="Times New Roman" w:cs="Times New Roman"/>
                <w:iCs/>
                <w:sz w:val="24"/>
                <w:szCs w:val="24"/>
              </w:rPr>
              <w:t>Class discussion</w:t>
            </w:r>
          </w:p>
          <w:p w14:paraId="5024556B" w14:textId="77777777" w:rsidR="00C36F85" w:rsidRPr="00B46FAB" w:rsidRDefault="00C36F85" w:rsidP="00C36F85">
            <w:pPr>
              <w:jc w:val="both"/>
              <w:rPr>
                <w:rFonts w:ascii="Times New Roman" w:hAnsi="Times New Roman" w:cs="Times New Roman"/>
              </w:rPr>
            </w:pPr>
          </w:p>
        </w:tc>
        <w:tc>
          <w:tcPr>
            <w:tcW w:w="1522" w:type="pct"/>
          </w:tcPr>
          <w:p w14:paraId="428AF9BE" w14:textId="6BB516EA" w:rsidR="009E1141" w:rsidRPr="00B96855" w:rsidRDefault="009E1141" w:rsidP="009E1141">
            <w:pPr>
              <w:widowControl w:val="0"/>
              <w:tabs>
                <w:tab w:val="left" w:pos="1300"/>
                <w:tab w:val="left" w:pos="1960"/>
              </w:tabs>
              <w:autoSpaceDE w:val="0"/>
              <w:autoSpaceDN w:val="0"/>
              <w:adjustRightInd w:val="0"/>
              <w:spacing w:after="0" w:line="240" w:lineRule="auto"/>
              <w:rPr>
                <w:rFonts w:ascii="Times New Roman" w:hAnsi="Times New Roman" w:cs="Times New Roman"/>
                <w:sz w:val="24"/>
                <w:szCs w:val="24"/>
              </w:rPr>
            </w:pPr>
            <w:r w:rsidRPr="00B96855">
              <w:rPr>
                <w:rFonts w:ascii="Times New Roman" w:eastAsia="Times New Roman" w:hAnsi="Times New Roman" w:cs="Times New Roman"/>
                <w:sz w:val="24"/>
                <w:szCs w:val="24"/>
                <w:lang w:val="en-US"/>
              </w:rPr>
              <w:t xml:space="preserve">At the end of the session, the student will be able to </w:t>
            </w:r>
            <w:r w:rsidR="002F389B" w:rsidRPr="00B96855">
              <w:rPr>
                <w:rFonts w:ascii="Times New Roman" w:hAnsi="Times New Roman" w:cs="Times New Roman"/>
                <w:sz w:val="24"/>
                <w:szCs w:val="24"/>
              </w:rPr>
              <w:t>explain the various types of dividends</w:t>
            </w:r>
          </w:p>
          <w:p w14:paraId="1CEDD086" w14:textId="58E9DCEF" w:rsidR="00C36F85" w:rsidRPr="00B96855" w:rsidRDefault="00C36F85" w:rsidP="009E1141">
            <w:pPr>
              <w:widowControl w:val="0"/>
              <w:tabs>
                <w:tab w:val="left" w:pos="1720"/>
                <w:tab w:val="left" w:pos="2500"/>
              </w:tabs>
              <w:autoSpaceDE w:val="0"/>
              <w:autoSpaceDN w:val="0"/>
              <w:adjustRightInd w:val="0"/>
              <w:spacing w:after="0" w:line="240" w:lineRule="auto"/>
              <w:rPr>
                <w:rFonts w:ascii="Times New Roman" w:hAnsi="Times New Roman" w:cs="Times New Roman"/>
                <w:sz w:val="24"/>
                <w:szCs w:val="24"/>
              </w:rPr>
            </w:pPr>
          </w:p>
        </w:tc>
        <w:tc>
          <w:tcPr>
            <w:tcW w:w="391" w:type="pct"/>
          </w:tcPr>
          <w:p w14:paraId="6A6578AC" w14:textId="7A3AE923" w:rsidR="00C36F85" w:rsidRPr="00B46FAB" w:rsidRDefault="00213720" w:rsidP="001F7B86">
            <w:pPr>
              <w:rPr>
                <w:rFonts w:ascii="Times New Roman" w:hAnsi="Times New Roman" w:cs="Times New Roman"/>
              </w:rPr>
            </w:pPr>
            <w:r w:rsidRPr="00B46FAB">
              <w:rPr>
                <w:rFonts w:ascii="Times New Roman" w:hAnsi="Times New Roman" w:cs="Times New Roman"/>
              </w:rPr>
              <w:t>CLO</w:t>
            </w:r>
            <w:r w:rsidR="001F7B86">
              <w:rPr>
                <w:rFonts w:ascii="Times New Roman" w:hAnsi="Times New Roman" w:cs="Times New Roman"/>
              </w:rPr>
              <w:t>2</w:t>
            </w:r>
          </w:p>
        </w:tc>
      </w:tr>
      <w:tr w:rsidR="00C36F85" w:rsidRPr="00B46FAB" w14:paraId="7B7F6E88" w14:textId="77777777" w:rsidTr="00744116">
        <w:tc>
          <w:tcPr>
            <w:tcW w:w="347" w:type="pct"/>
            <w:shd w:val="clear" w:color="auto" w:fill="auto"/>
          </w:tcPr>
          <w:p w14:paraId="32B3D0D4" w14:textId="77777777" w:rsidR="00C36F85" w:rsidRPr="00B46FAB" w:rsidRDefault="00C36F85" w:rsidP="00C36F85">
            <w:pPr>
              <w:pStyle w:val="ListParagraph"/>
              <w:numPr>
                <w:ilvl w:val="0"/>
                <w:numId w:val="11"/>
              </w:numPr>
              <w:spacing w:after="0" w:line="240" w:lineRule="auto"/>
              <w:rPr>
                <w:rFonts w:ascii="Times New Roman" w:hAnsi="Times New Roman" w:cs="Times New Roman"/>
              </w:rPr>
            </w:pPr>
          </w:p>
        </w:tc>
        <w:tc>
          <w:tcPr>
            <w:tcW w:w="1295" w:type="pct"/>
            <w:gridSpan w:val="2"/>
            <w:shd w:val="clear" w:color="auto" w:fill="auto"/>
          </w:tcPr>
          <w:p w14:paraId="258E89D7" w14:textId="497C1267" w:rsidR="00C36F85" w:rsidRPr="002F389B" w:rsidRDefault="002F389B" w:rsidP="002F389B">
            <w:pPr>
              <w:spacing w:after="0" w:line="240" w:lineRule="auto"/>
              <w:jc w:val="both"/>
              <w:rPr>
                <w:rFonts w:ascii="Times New Roman" w:hAnsi="Times New Roman" w:cs="Times New Roman"/>
              </w:rPr>
            </w:pPr>
            <w:r>
              <w:rPr>
                <w:rFonts w:ascii="Times New Roman" w:hAnsi="Times New Roman" w:cs="Times New Roman"/>
              </w:rPr>
              <w:t>Stock dividends and stock splits, dividend policy and firm value</w:t>
            </w:r>
          </w:p>
        </w:tc>
        <w:tc>
          <w:tcPr>
            <w:tcW w:w="575" w:type="pct"/>
          </w:tcPr>
          <w:p w14:paraId="684AC688" w14:textId="1E83E6CD" w:rsidR="00C36F85" w:rsidRPr="00B46FAB" w:rsidRDefault="007C5129" w:rsidP="002F389B">
            <w:pPr>
              <w:spacing w:after="0" w:line="240" w:lineRule="auto"/>
              <w:rPr>
                <w:rFonts w:ascii="Times New Roman" w:hAnsi="Times New Roman" w:cs="Times New Roman"/>
                <w:bCs/>
              </w:rPr>
            </w:pPr>
            <w:r>
              <w:rPr>
                <w:rFonts w:ascii="Times New Roman" w:hAnsi="Times New Roman" w:cs="Times New Roman"/>
              </w:rPr>
              <w:t xml:space="preserve"> Chapter </w:t>
            </w:r>
            <w:r w:rsidR="002F389B">
              <w:rPr>
                <w:rFonts w:ascii="Times New Roman" w:hAnsi="Times New Roman" w:cs="Times New Roman"/>
              </w:rPr>
              <w:t>17</w:t>
            </w:r>
          </w:p>
        </w:tc>
        <w:tc>
          <w:tcPr>
            <w:tcW w:w="869" w:type="pct"/>
          </w:tcPr>
          <w:p w14:paraId="3B9964D4" w14:textId="30381F6E" w:rsidR="00C36F85" w:rsidRPr="00B46FAB" w:rsidRDefault="00C36F85" w:rsidP="002943ED">
            <w:pPr>
              <w:spacing w:after="0" w:line="240" w:lineRule="auto"/>
              <w:jc w:val="both"/>
              <w:rPr>
                <w:rFonts w:ascii="Times New Roman" w:hAnsi="Times New Roman" w:cs="Times New Roman"/>
              </w:rPr>
            </w:pPr>
            <w:r w:rsidRPr="00B46FAB">
              <w:rPr>
                <w:rFonts w:ascii="Times New Roman" w:hAnsi="Times New Roman" w:cs="Times New Roman"/>
              </w:rPr>
              <w:t>Class Discussion</w:t>
            </w:r>
            <w:r w:rsidR="002943ED">
              <w:rPr>
                <w:rFonts w:ascii="Times New Roman" w:hAnsi="Times New Roman" w:cs="Times New Roman"/>
              </w:rPr>
              <w:t>s</w:t>
            </w:r>
          </w:p>
        </w:tc>
        <w:tc>
          <w:tcPr>
            <w:tcW w:w="1522" w:type="pct"/>
          </w:tcPr>
          <w:p w14:paraId="7C00B775" w14:textId="4B49F853" w:rsidR="009E1141" w:rsidRPr="00B96855" w:rsidRDefault="009E1141" w:rsidP="009E1141">
            <w:pPr>
              <w:widowControl w:val="0"/>
              <w:tabs>
                <w:tab w:val="left" w:pos="1300"/>
                <w:tab w:val="left" w:pos="1960"/>
              </w:tabs>
              <w:autoSpaceDE w:val="0"/>
              <w:autoSpaceDN w:val="0"/>
              <w:adjustRightInd w:val="0"/>
              <w:spacing w:after="0" w:line="240" w:lineRule="auto"/>
              <w:rPr>
                <w:rFonts w:ascii="Times New Roman" w:hAnsi="Times New Roman" w:cs="Times New Roman"/>
                <w:sz w:val="24"/>
                <w:szCs w:val="24"/>
              </w:rPr>
            </w:pPr>
            <w:r w:rsidRPr="00B96855">
              <w:rPr>
                <w:rFonts w:ascii="Times New Roman" w:eastAsia="Times New Roman" w:hAnsi="Times New Roman" w:cs="Times New Roman"/>
                <w:sz w:val="24"/>
                <w:szCs w:val="24"/>
                <w:lang w:val="en-US"/>
              </w:rPr>
              <w:t xml:space="preserve">At the end of the session, the student will be able to </w:t>
            </w:r>
            <w:r w:rsidR="00B96855" w:rsidRPr="00B96855">
              <w:rPr>
                <w:rFonts w:ascii="Times New Roman" w:hAnsi="Times New Roman" w:cs="Times New Roman"/>
                <w:sz w:val="24"/>
                <w:szCs w:val="24"/>
              </w:rPr>
              <w:t>explain the factors influencing dividend policy of a firm</w:t>
            </w:r>
          </w:p>
          <w:p w14:paraId="06BDE1ED" w14:textId="6648A24B" w:rsidR="00C36F85" w:rsidRPr="00B96855" w:rsidRDefault="00C36F85" w:rsidP="009E1141">
            <w:pPr>
              <w:widowControl w:val="0"/>
              <w:tabs>
                <w:tab w:val="left" w:pos="1300"/>
                <w:tab w:val="left" w:pos="1960"/>
              </w:tabs>
              <w:autoSpaceDE w:val="0"/>
              <w:autoSpaceDN w:val="0"/>
              <w:adjustRightInd w:val="0"/>
              <w:spacing w:after="0" w:line="240" w:lineRule="auto"/>
              <w:rPr>
                <w:rFonts w:ascii="Times New Roman" w:hAnsi="Times New Roman" w:cs="Times New Roman"/>
                <w:sz w:val="24"/>
                <w:szCs w:val="24"/>
              </w:rPr>
            </w:pPr>
          </w:p>
        </w:tc>
        <w:tc>
          <w:tcPr>
            <w:tcW w:w="391" w:type="pct"/>
          </w:tcPr>
          <w:p w14:paraId="3D90EA75" w14:textId="3CDAA1E8" w:rsidR="00C36F85" w:rsidRPr="00B46FAB" w:rsidRDefault="00213720" w:rsidP="001F7B86">
            <w:pPr>
              <w:rPr>
                <w:rFonts w:ascii="Times New Roman" w:hAnsi="Times New Roman" w:cs="Times New Roman"/>
              </w:rPr>
            </w:pPr>
            <w:r w:rsidRPr="00B46FAB">
              <w:rPr>
                <w:rFonts w:ascii="Times New Roman" w:hAnsi="Times New Roman" w:cs="Times New Roman"/>
              </w:rPr>
              <w:t>CLO</w:t>
            </w:r>
            <w:r w:rsidR="001F7B86">
              <w:rPr>
                <w:rFonts w:ascii="Times New Roman" w:hAnsi="Times New Roman" w:cs="Times New Roman"/>
              </w:rPr>
              <w:t>2</w:t>
            </w:r>
          </w:p>
        </w:tc>
      </w:tr>
      <w:tr w:rsidR="00B96855" w:rsidRPr="00B46FAB" w14:paraId="4D758365" w14:textId="77777777" w:rsidTr="00B96855">
        <w:tc>
          <w:tcPr>
            <w:tcW w:w="5000" w:type="pct"/>
            <w:gridSpan w:val="7"/>
            <w:shd w:val="clear" w:color="auto" w:fill="auto"/>
          </w:tcPr>
          <w:p w14:paraId="0A828D5B" w14:textId="17A035EB" w:rsidR="00B96855" w:rsidRPr="00B46FAB" w:rsidRDefault="00B96855" w:rsidP="00C36F85">
            <w:pPr>
              <w:rPr>
                <w:rFonts w:ascii="Times New Roman" w:hAnsi="Times New Roman" w:cs="Times New Roman"/>
              </w:rPr>
            </w:pPr>
            <w:r w:rsidRPr="00B46FAB">
              <w:rPr>
                <w:rFonts w:ascii="Times New Roman" w:hAnsi="Times New Roman" w:cs="Times New Roman"/>
                <w:b/>
              </w:rPr>
              <w:t xml:space="preserve">Module </w:t>
            </w:r>
            <w:r>
              <w:rPr>
                <w:rFonts w:ascii="Times New Roman" w:hAnsi="Times New Roman" w:cs="Times New Roman"/>
                <w:b/>
              </w:rPr>
              <w:t>VI</w:t>
            </w:r>
            <w:r w:rsidRPr="00B46FAB">
              <w:rPr>
                <w:rFonts w:ascii="Times New Roman" w:hAnsi="Times New Roman" w:cs="Times New Roman"/>
                <w:b/>
              </w:rPr>
              <w:t>:</w:t>
            </w:r>
            <w:r w:rsidRPr="00B46FAB">
              <w:rPr>
                <w:rFonts w:ascii="Times New Roman" w:hAnsi="Times New Roman" w:cs="Times New Roman"/>
              </w:rPr>
              <w:t xml:space="preserve"> </w:t>
            </w:r>
            <w:r>
              <w:rPr>
                <w:rFonts w:ascii="Times New Roman" w:hAnsi="Times New Roman" w:cs="Times New Roman"/>
                <w:b/>
                <w:bCs/>
              </w:rPr>
              <w:t>Working Capital Management</w:t>
            </w:r>
          </w:p>
        </w:tc>
      </w:tr>
      <w:tr w:rsidR="00C36F85" w:rsidRPr="00B46FAB" w14:paraId="1226A357" w14:textId="77777777" w:rsidTr="00744116">
        <w:tc>
          <w:tcPr>
            <w:tcW w:w="347" w:type="pct"/>
          </w:tcPr>
          <w:p w14:paraId="5B274CA3" w14:textId="77777777" w:rsidR="00C36F85" w:rsidRPr="00B46FAB" w:rsidRDefault="00C36F85" w:rsidP="00C36F85">
            <w:pPr>
              <w:pStyle w:val="ListParagraph"/>
              <w:numPr>
                <w:ilvl w:val="0"/>
                <w:numId w:val="11"/>
              </w:numPr>
              <w:spacing w:after="0" w:line="240" w:lineRule="auto"/>
              <w:rPr>
                <w:rFonts w:ascii="Times New Roman" w:hAnsi="Times New Roman" w:cs="Times New Roman"/>
              </w:rPr>
            </w:pPr>
          </w:p>
        </w:tc>
        <w:tc>
          <w:tcPr>
            <w:tcW w:w="1272" w:type="pct"/>
          </w:tcPr>
          <w:p w14:paraId="6B984DE3" w14:textId="281972F7" w:rsidR="00C36F85" w:rsidRPr="00B46FAB" w:rsidRDefault="00B96855" w:rsidP="00B96855">
            <w:pPr>
              <w:spacing w:after="0" w:line="240" w:lineRule="auto"/>
              <w:rPr>
                <w:rFonts w:ascii="Times New Roman" w:hAnsi="Times New Roman" w:cs="Times New Roman"/>
              </w:rPr>
            </w:pPr>
            <w:r>
              <w:rPr>
                <w:rFonts w:ascii="Times New Roman" w:hAnsi="Times New Roman" w:cs="Times New Roman"/>
                <w:sz w:val="24"/>
                <w:szCs w:val="24"/>
              </w:rPr>
              <w:t>Working capital basics, operating and cash conversion cycles</w:t>
            </w:r>
          </w:p>
        </w:tc>
        <w:tc>
          <w:tcPr>
            <w:tcW w:w="598" w:type="pct"/>
            <w:gridSpan w:val="2"/>
          </w:tcPr>
          <w:p w14:paraId="60F1BE88" w14:textId="5E0B5A26" w:rsidR="00C36F85" w:rsidRPr="00B46FAB" w:rsidRDefault="00C36F85" w:rsidP="007C5129">
            <w:pPr>
              <w:rPr>
                <w:rFonts w:ascii="Times New Roman" w:hAnsi="Times New Roman" w:cs="Times New Roman"/>
              </w:rPr>
            </w:pPr>
            <w:r w:rsidRPr="00B46FAB">
              <w:rPr>
                <w:rFonts w:ascii="Times New Roman" w:hAnsi="Times New Roman" w:cs="Times New Roman"/>
              </w:rPr>
              <w:t xml:space="preserve">Chapter </w:t>
            </w:r>
            <w:r w:rsidR="00B96855">
              <w:rPr>
                <w:rFonts w:ascii="Times New Roman" w:hAnsi="Times New Roman" w:cs="Times New Roman"/>
              </w:rPr>
              <w:t>14</w:t>
            </w:r>
          </w:p>
          <w:p w14:paraId="520004D6" w14:textId="748E50BF" w:rsidR="0082495E" w:rsidRPr="00B46FAB" w:rsidRDefault="0082495E" w:rsidP="007C5129">
            <w:pPr>
              <w:rPr>
                <w:rFonts w:ascii="Times New Roman" w:hAnsi="Times New Roman" w:cs="Times New Roman"/>
              </w:rPr>
            </w:pPr>
          </w:p>
        </w:tc>
        <w:tc>
          <w:tcPr>
            <w:tcW w:w="869" w:type="pct"/>
          </w:tcPr>
          <w:p w14:paraId="19AF5B31" w14:textId="1C44D475" w:rsidR="00C36F85" w:rsidRDefault="00B96855" w:rsidP="00C36F8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Class discussion</w:t>
            </w:r>
          </w:p>
          <w:p w14:paraId="68973DA6" w14:textId="39237D9A" w:rsidR="00B96855" w:rsidRPr="00B96855" w:rsidRDefault="00B96855" w:rsidP="00C36F85">
            <w:pPr>
              <w:widowControl w:val="0"/>
              <w:autoSpaceDE w:val="0"/>
              <w:autoSpaceDN w:val="0"/>
              <w:adjustRightInd w:val="0"/>
              <w:spacing w:after="0" w:line="240" w:lineRule="auto"/>
              <w:rPr>
                <w:rFonts w:ascii="Times New Roman" w:hAnsi="Times New Roman" w:cs="Times New Roman"/>
                <w:bCs/>
                <w:sz w:val="24"/>
                <w:szCs w:val="24"/>
              </w:rPr>
            </w:pPr>
            <w:r w:rsidRPr="00B96855">
              <w:rPr>
                <w:rFonts w:ascii="Times New Roman" w:hAnsi="Times New Roman" w:cs="Times New Roman"/>
                <w:bCs/>
                <w:sz w:val="24"/>
                <w:szCs w:val="24"/>
              </w:rPr>
              <w:t>Numerical exercises</w:t>
            </w:r>
          </w:p>
          <w:p w14:paraId="05259620" w14:textId="77777777" w:rsidR="00C36F85" w:rsidRPr="00B46FAB" w:rsidRDefault="00C36F85" w:rsidP="00C36F85">
            <w:pPr>
              <w:spacing w:after="0" w:line="240" w:lineRule="auto"/>
              <w:jc w:val="both"/>
              <w:rPr>
                <w:rFonts w:ascii="Times New Roman" w:hAnsi="Times New Roman" w:cs="Times New Roman"/>
              </w:rPr>
            </w:pPr>
          </w:p>
        </w:tc>
        <w:tc>
          <w:tcPr>
            <w:tcW w:w="1522" w:type="pct"/>
          </w:tcPr>
          <w:p w14:paraId="61B989E9" w14:textId="208119CD" w:rsidR="00C36F85" w:rsidRPr="00B46FAB" w:rsidRDefault="00C36F85" w:rsidP="00C36F85">
            <w:pPr>
              <w:widowControl w:val="0"/>
              <w:tabs>
                <w:tab w:val="left" w:pos="1300"/>
                <w:tab w:val="left" w:pos="1960"/>
              </w:tabs>
              <w:autoSpaceDE w:val="0"/>
              <w:autoSpaceDN w:val="0"/>
              <w:adjustRightInd w:val="0"/>
              <w:spacing w:after="0" w:line="240" w:lineRule="auto"/>
              <w:rPr>
                <w:rFonts w:ascii="Times New Roman" w:hAnsi="Times New Roman" w:cs="Times New Roman"/>
                <w:sz w:val="24"/>
                <w:szCs w:val="24"/>
              </w:rPr>
            </w:pPr>
            <w:r w:rsidRPr="00B46FAB">
              <w:rPr>
                <w:rFonts w:ascii="Times New Roman" w:eastAsia="Times New Roman" w:hAnsi="Times New Roman" w:cs="Times New Roman"/>
                <w:lang w:val="en-US"/>
              </w:rPr>
              <w:t xml:space="preserve">At the end of the session, the student will be able to </w:t>
            </w:r>
            <w:r w:rsidRPr="00B46FAB">
              <w:rPr>
                <w:rFonts w:ascii="Times New Roman" w:hAnsi="Times New Roman" w:cs="Times New Roman"/>
                <w:sz w:val="24"/>
                <w:szCs w:val="24"/>
              </w:rPr>
              <w:t>c</w:t>
            </w:r>
            <w:r w:rsidRPr="00B46FAB">
              <w:rPr>
                <w:rFonts w:ascii="Times New Roman" w:hAnsi="Times New Roman" w:cs="Times New Roman"/>
                <w:spacing w:val="1"/>
                <w:sz w:val="24"/>
                <w:szCs w:val="24"/>
              </w:rPr>
              <w:t>a</w:t>
            </w:r>
            <w:r w:rsidRPr="00B46FAB">
              <w:rPr>
                <w:rFonts w:ascii="Times New Roman" w:hAnsi="Times New Roman" w:cs="Times New Roman"/>
                <w:sz w:val="24"/>
                <w:szCs w:val="24"/>
              </w:rPr>
              <w:t>lc</w:t>
            </w:r>
            <w:r w:rsidRPr="00B46FAB">
              <w:rPr>
                <w:rFonts w:ascii="Times New Roman" w:hAnsi="Times New Roman" w:cs="Times New Roman"/>
                <w:spacing w:val="1"/>
                <w:sz w:val="24"/>
                <w:szCs w:val="24"/>
              </w:rPr>
              <w:t>u</w:t>
            </w:r>
            <w:r w:rsidRPr="00B46FAB">
              <w:rPr>
                <w:rFonts w:ascii="Times New Roman" w:hAnsi="Times New Roman" w:cs="Times New Roman"/>
                <w:sz w:val="24"/>
                <w:szCs w:val="24"/>
              </w:rPr>
              <w:t>l</w:t>
            </w:r>
            <w:r w:rsidRPr="00B46FAB">
              <w:rPr>
                <w:rFonts w:ascii="Times New Roman" w:hAnsi="Times New Roman" w:cs="Times New Roman"/>
                <w:spacing w:val="1"/>
                <w:sz w:val="24"/>
                <w:szCs w:val="24"/>
              </w:rPr>
              <w:t>at</w:t>
            </w:r>
            <w:r w:rsidRPr="00B46FAB">
              <w:rPr>
                <w:rFonts w:ascii="Times New Roman" w:hAnsi="Times New Roman" w:cs="Times New Roman"/>
                <w:sz w:val="24"/>
                <w:szCs w:val="24"/>
              </w:rPr>
              <w:t xml:space="preserve">e </w:t>
            </w:r>
            <w:r w:rsidR="00B96855">
              <w:rPr>
                <w:rFonts w:ascii="Times New Roman" w:hAnsi="Times New Roman" w:cs="Times New Roman"/>
                <w:sz w:val="24"/>
                <w:szCs w:val="24"/>
              </w:rPr>
              <w:t>operating and cash conversion cycle of a firm</w:t>
            </w:r>
          </w:p>
          <w:p w14:paraId="0DFCFF21" w14:textId="2977530B" w:rsidR="00C36F85" w:rsidRPr="00B46FAB" w:rsidRDefault="00C36F85" w:rsidP="00C36F85">
            <w:pPr>
              <w:jc w:val="both"/>
              <w:rPr>
                <w:rFonts w:ascii="Times New Roman" w:hAnsi="Times New Roman" w:cs="Times New Roman"/>
              </w:rPr>
            </w:pPr>
          </w:p>
        </w:tc>
        <w:tc>
          <w:tcPr>
            <w:tcW w:w="391" w:type="pct"/>
          </w:tcPr>
          <w:p w14:paraId="3DD43CA0" w14:textId="0E301851" w:rsidR="00C36F85" w:rsidRPr="00B46FAB" w:rsidRDefault="00213720" w:rsidP="001F7B86">
            <w:pPr>
              <w:rPr>
                <w:rFonts w:ascii="Times New Roman" w:hAnsi="Times New Roman" w:cs="Times New Roman"/>
              </w:rPr>
            </w:pPr>
            <w:r w:rsidRPr="00B46FAB">
              <w:rPr>
                <w:rFonts w:ascii="Times New Roman" w:hAnsi="Times New Roman" w:cs="Times New Roman"/>
              </w:rPr>
              <w:t>CLO</w:t>
            </w:r>
            <w:r w:rsidR="001F7B86">
              <w:rPr>
                <w:rFonts w:ascii="Times New Roman" w:hAnsi="Times New Roman" w:cs="Times New Roman"/>
              </w:rPr>
              <w:t>3</w:t>
            </w:r>
          </w:p>
        </w:tc>
      </w:tr>
      <w:tr w:rsidR="00B96855" w:rsidRPr="00B46FAB" w14:paraId="15A169DB" w14:textId="77777777" w:rsidTr="00744116">
        <w:trPr>
          <w:trHeight w:val="620"/>
        </w:trPr>
        <w:tc>
          <w:tcPr>
            <w:tcW w:w="347" w:type="pct"/>
          </w:tcPr>
          <w:p w14:paraId="6F54F295" w14:textId="77777777" w:rsidR="00B96855" w:rsidRPr="00B46FAB" w:rsidRDefault="00B96855" w:rsidP="00B96855">
            <w:pPr>
              <w:pStyle w:val="ListParagraph"/>
              <w:numPr>
                <w:ilvl w:val="0"/>
                <w:numId w:val="11"/>
              </w:numPr>
              <w:spacing w:after="0" w:line="240" w:lineRule="auto"/>
              <w:rPr>
                <w:rFonts w:ascii="Times New Roman" w:hAnsi="Times New Roman" w:cs="Times New Roman"/>
              </w:rPr>
            </w:pPr>
          </w:p>
        </w:tc>
        <w:tc>
          <w:tcPr>
            <w:tcW w:w="1272" w:type="pct"/>
          </w:tcPr>
          <w:p w14:paraId="5EE66CB2" w14:textId="539ABB3F" w:rsidR="00B96855" w:rsidRPr="00B46FAB" w:rsidRDefault="00B96855" w:rsidP="00B96855">
            <w:pPr>
              <w:spacing w:after="0" w:line="259" w:lineRule="auto"/>
              <w:jc w:val="both"/>
              <w:rPr>
                <w:rFonts w:ascii="Times New Roman" w:hAnsi="Times New Roman" w:cs="Times New Roman"/>
              </w:rPr>
            </w:pPr>
            <w:r>
              <w:rPr>
                <w:rFonts w:ascii="Times New Roman" w:hAnsi="Times New Roman" w:cs="Times New Roman"/>
              </w:rPr>
              <w:t>Working capital investment and financing strategies, Sources of short-term financing</w:t>
            </w:r>
          </w:p>
        </w:tc>
        <w:tc>
          <w:tcPr>
            <w:tcW w:w="598" w:type="pct"/>
            <w:gridSpan w:val="2"/>
          </w:tcPr>
          <w:p w14:paraId="48E4E3B2" w14:textId="12FAD854" w:rsidR="00B96855" w:rsidRPr="007C5129" w:rsidRDefault="00B96855" w:rsidP="00B96855">
            <w:pPr>
              <w:spacing w:after="0" w:line="240" w:lineRule="auto"/>
              <w:rPr>
                <w:rFonts w:ascii="Times New Roman" w:hAnsi="Times New Roman" w:cs="Times New Roman"/>
              </w:rPr>
            </w:pPr>
            <w:r w:rsidRPr="007C5129">
              <w:rPr>
                <w:rFonts w:ascii="Times New Roman" w:hAnsi="Times New Roman" w:cs="Times New Roman"/>
              </w:rPr>
              <w:t xml:space="preserve">Chapter </w:t>
            </w:r>
            <w:r>
              <w:rPr>
                <w:rFonts w:ascii="Times New Roman" w:hAnsi="Times New Roman" w:cs="Times New Roman"/>
              </w:rPr>
              <w:t>14</w:t>
            </w:r>
          </w:p>
        </w:tc>
        <w:tc>
          <w:tcPr>
            <w:tcW w:w="869" w:type="pct"/>
          </w:tcPr>
          <w:p w14:paraId="3ED3F245" w14:textId="77777777" w:rsidR="00B96855" w:rsidRDefault="00B96855" w:rsidP="00B9685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Class discussion</w:t>
            </w:r>
          </w:p>
          <w:p w14:paraId="6C22BEB8" w14:textId="77777777" w:rsidR="00B96855" w:rsidRPr="00B46FAB" w:rsidRDefault="00B96855" w:rsidP="00B96855">
            <w:pPr>
              <w:widowControl w:val="0"/>
              <w:autoSpaceDE w:val="0"/>
              <w:autoSpaceDN w:val="0"/>
              <w:adjustRightInd w:val="0"/>
              <w:spacing w:after="0" w:line="240" w:lineRule="auto"/>
              <w:rPr>
                <w:rFonts w:ascii="Times New Roman" w:hAnsi="Times New Roman" w:cs="Times New Roman"/>
              </w:rPr>
            </w:pPr>
          </w:p>
        </w:tc>
        <w:tc>
          <w:tcPr>
            <w:tcW w:w="1522" w:type="pct"/>
            <w:shd w:val="clear" w:color="auto" w:fill="auto"/>
          </w:tcPr>
          <w:p w14:paraId="4078E4CC" w14:textId="0F88580E" w:rsidR="00B96855" w:rsidRPr="00B46FAB" w:rsidRDefault="00B96855" w:rsidP="00B96855">
            <w:pPr>
              <w:widowControl w:val="0"/>
              <w:tabs>
                <w:tab w:val="left" w:pos="1300"/>
                <w:tab w:val="left" w:pos="1960"/>
              </w:tabs>
              <w:autoSpaceDE w:val="0"/>
              <w:autoSpaceDN w:val="0"/>
              <w:adjustRightInd w:val="0"/>
              <w:spacing w:after="0" w:line="240" w:lineRule="auto"/>
              <w:rPr>
                <w:rFonts w:ascii="Times New Roman" w:hAnsi="Times New Roman" w:cs="Times New Roman"/>
                <w:sz w:val="24"/>
                <w:szCs w:val="24"/>
              </w:rPr>
            </w:pPr>
            <w:r w:rsidRPr="00B46FAB">
              <w:rPr>
                <w:rFonts w:ascii="Times New Roman" w:eastAsia="Times New Roman" w:hAnsi="Times New Roman" w:cs="Times New Roman"/>
                <w:lang w:val="en-US"/>
              </w:rPr>
              <w:t xml:space="preserve">At the end of the session, the student will be able to </w:t>
            </w:r>
            <w:r>
              <w:rPr>
                <w:rFonts w:ascii="Times New Roman" w:eastAsia="Times New Roman" w:hAnsi="Times New Roman" w:cs="Times New Roman"/>
                <w:lang w:val="en-US"/>
              </w:rPr>
              <w:t>understand the liquidity-profitability trade-off involved in working capital management strategies</w:t>
            </w:r>
            <w:r w:rsidRPr="00B46FAB">
              <w:rPr>
                <w:rFonts w:ascii="Times New Roman" w:hAnsi="Times New Roman" w:cs="Times New Roman"/>
                <w:spacing w:val="1"/>
                <w:sz w:val="24"/>
                <w:szCs w:val="24"/>
              </w:rPr>
              <w:t xml:space="preserve"> </w:t>
            </w:r>
          </w:p>
          <w:p w14:paraId="0BFB99F3" w14:textId="6CEE519E" w:rsidR="00B96855" w:rsidRPr="00B46FAB" w:rsidRDefault="00B96855" w:rsidP="00B96855">
            <w:pPr>
              <w:widowControl w:val="0"/>
              <w:tabs>
                <w:tab w:val="left" w:pos="1300"/>
                <w:tab w:val="left" w:pos="1960"/>
              </w:tabs>
              <w:autoSpaceDE w:val="0"/>
              <w:autoSpaceDN w:val="0"/>
              <w:adjustRightInd w:val="0"/>
              <w:spacing w:after="0" w:line="240" w:lineRule="auto"/>
              <w:rPr>
                <w:rFonts w:ascii="Times New Roman" w:hAnsi="Times New Roman" w:cs="Times New Roman"/>
              </w:rPr>
            </w:pPr>
          </w:p>
        </w:tc>
        <w:tc>
          <w:tcPr>
            <w:tcW w:w="391" w:type="pct"/>
          </w:tcPr>
          <w:p w14:paraId="4E4DB18E" w14:textId="47F6121F" w:rsidR="00B96855" w:rsidRPr="00B46FAB" w:rsidRDefault="00B96855" w:rsidP="001F7B86">
            <w:pPr>
              <w:rPr>
                <w:rFonts w:ascii="Times New Roman" w:hAnsi="Times New Roman" w:cs="Times New Roman"/>
              </w:rPr>
            </w:pPr>
            <w:r>
              <w:rPr>
                <w:rFonts w:ascii="Times New Roman" w:hAnsi="Times New Roman" w:cs="Times New Roman"/>
              </w:rPr>
              <w:t>CLO</w:t>
            </w:r>
            <w:r w:rsidR="001F7B86">
              <w:rPr>
                <w:rFonts w:ascii="Times New Roman" w:hAnsi="Times New Roman" w:cs="Times New Roman"/>
              </w:rPr>
              <w:t>3</w:t>
            </w:r>
            <w:r>
              <w:rPr>
                <w:rFonts w:ascii="Times New Roman" w:hAnsi="Times New Roman" w:cs="Times New Roman"/>
              </w:rPr>
              <w:t xml:space="preserve"> </w:t>
            </w:r>
          </w:p>
        </w:tc>
      </w:tr>
      <w:tr w:rsidR="00B96855" w:rsidRPr="00B46FAB" w14:paraId="3FF14520" w14:textId="77777777" w:rsidTr="00744116">
        <w:tc>
          <w:tcPr>
            <w:tcW w:w="347" w:type="pct"/>
          </w:tcPr>
          <w:p w14:paraId="6C66C528" w14:textId="77777777" w:rsidR="00B96855" w:rsidRPr="00B46FAB" w:rsidRDefault="00B96855" w:rsidP="00B96855">
            <w:pPr>
              <w:pStyle w:val="ListParagraph"/>
              <w:numPr>
                <w:ilvl w:val="0"/>
                <w:numId w:val="11"/>
              </w:numPr>
              <w:spacing w:after="0" w:line="240" w:lineRule="auto"/>
              <w:rPr>
                <w:rFonts w:ascii="Times New Roman" w:hAnsi="Times New Roman" w:cs="Times New Roman"/>
              </w:rPr>
            </w:pPr>
          </w:p>
        </w:tc>
        <w:tc>
          <w:tcPr>
            <w:tcW w:w="1272" w:type="pct"/>
          </w:tcPr>
          <w:p w14:paraId="6B9F4A9F" w14:textId="3407E266" w:rsidR="00B96855" w:rsidRPr="00B46FAB" w:rsidRDefault="00B96855" w:rsidP="00B96855">
            <w:pPr>
              <w:spacing w:after="0" w:line="240" w:lineRule="auto"/>
              <w:rPr>
                <w:rFonts w:ascii="Times New Roman" w:hAnsi="Times New Roman" w:cs="Times New Roman"/>
              </w:rPr>
            </w:pPr>
            <w:r>
              <w:rPr>
                <w:rFonts w:ascii="Times New Roman" w:hAnsi="Times New Roman" w:cs="Times New Roman"/>
              </w:rPr>
              <w:t>Summing up</w:t>
            </w:r>
          </w:p>
        </w:tc>
        <w:tc>
          <w:tcPr>
            <w:tcW w:w="598" w:type="pct"/>
            <w:gridSpan w:val="2"/>
          </w:tcPr>
          <w:p w14:paraId="58FE9778" w14:textId="2B5735A5" w:rsidR="00B96855" w:rsidRPr="00B46FAB" w:rsidRDefault="00B96855" w:rsidP="00B96855">
            <w:pPr>
              <w:spacing w:after="0" w:line="240" w:lineRule="auto"/>
              <w:rPr>
                <w:rFonts w:ascii="Times New Roman" w:hAnsi="Times New Roman" w:cs="Times New Roman"/>
              </w:rPr>
            </w:pPr>
          </w:p>
        </w:tc>
        <w:tc>
          <w:tcPr>
            <w:tcW w:w="869" w:type="pct"/>
          </w:tcPr>
          <w:p w14:paraId="19196FC1" w14:textId="21382870" w:rsidR="00B96855" w:rsidRPr="00B46FAB" w:rsidRDefault="00B96855" w:rsidP="00B96855">
            <w:pPr>
              <w:widowControl w:val="0"/>
              <w:autoSpaceDE w:val="0"/>
              <w:autoSpaceDN w:val="0"/>
              <w:adjustRightInd w:val="0"/>
              <w:spacing w:after="0" w:line="240" w:lineRule="auto"/>
              <w:rPr>
                <w:rFonts w:ascii="Times New Roman" w:hAnsi="Times New Roman" w:cs="Times New Roman"/>
              </w:rPr>
            </w:pPr>
            <w:r w:rsidRPr="00B46FAB">
              <w:rPr>
                <w:rFonts w:ascii="Times New Roman" w:hAnsi="Times New Roman" w:cs="Times New Roman"/>
                <w:sz w:val="24"/>
                <w:szCs w:val="24"/>
              </w:rPr>
              <w:t>Class Discussion</w:t>
            </w:r>
          </w:p>
        </w:tc>
        <w:tc>
          <w:tcPr>
            <w:tcW w:w="1522" w:type="pct"/>
          </w:tcPr>
          <w:p w14:paraId="7FE0FE80" w14:textId="1C9617A6" w:rsidR="00B96855" w:rsidRPr="00B46FAB" w:rsidRDefault="00B96855" w:rsidP="00B96855">
            <w:pPr>
              <w:jc w:val="both"/>
              <w:rPr>
                <w:rFonts w:ascii="Times New Roman" w:hAnsi="Times New Roman" w:cs="Times New Roman"/>
              </w:rPr>
            </w:pPr>
            <w:r w:rsidRPr="00B46FAB">
              <w:rPr>
                <w:rFonts w:ascii="Times New Roman" w:eastAsia="Times New Roman" w:hAnsi="Times New Roman" w:cs="Times New Roman"/>
                <w:bCs/>
                <w:lang w:val="en-US"/>
              </w:rPr>
              <w:t xml:space="preserve">At the end of the session, the student will be able to </w:t>
            </w:r>
            <w:r>
              <w:rPr>
                <w:rFonts w:ascii="Times New Roman" w:hAnsi="Times New Roman" w:cs="Times New Roman"/>
                <w:sz w:val="24"/>
                <w:szCs w:val="24"/>
              </w:rPr>
              <w:t>explain all the concepts learned in the course in a comprehensive manner</w:t>
            </w:r>
          </w:p>
        </w:tc>
        <w:tc>
          <w:tcPr>
            <w:tcW w:w="391" w:type="pct"/>
          </w:tcPr>
          <w:p w14:paraId="759067F6" w14:textId="4515EB8F" w:rsidR="00B96855" w:rsidRPr="00B46FAB" w:rsidRDefault="00B96855" w:rsidP="00B96855">
            <w:pPr>
              <w:rPr>
                <w:rFonts w:ascii="Times New Roman" w:hAnsi="Times New Roman" w:cs="Times New Roman"/>
              </w:rPr>
            </w:pPr>
          </w:p>
        </w:tc>
      </w:tr>
    </w:tbl>
    <w:p w14:paraId="60CF3A04" w14:textId="5814919D" w:rsidR="004618CE" w:rsidRPr="00B46FAB" w:rsidRDefault="004618CE" w:rsidP="00744116">
      <w:pPr>
        <w:rPr>
          <w:rFonts w:ascii="Times New Roman" w:hAnsi="Times New Roman" w:cs="Times New Roman"/>
          <w:b/>
          <w:sz w:val="24"/>
          <w:szCs w:val="24"/>
        </w:rPr>
      </w:pPr>
    </w:p>
    <w:sectPr w:rsidR="004618CE" w:rsidRPr="00B46FAB" w:rsidSect="003E384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BA8E5" w14:textId="77777777" w:rsidR="00E50FA9" w:rsidRDefault="00E50FA9" w:rsidP="003E384D">
      <w:pPr>
        <w:spacing w:after="0" w:line="240" w:lineRule="auto"/>
      </w:pPr>
      <w:r>
        <w:separator/>
      </w:r>
    </w:p>
  </w:endnote>
  <w:endnote w:type="continuationSeparator" w:id="0">
    <w:p w14:paraId="25EBDAA4" w14:textId="77777777" w:rsidR="00E50FA9" w:rsidRDefault="00E50FA9" w:rsidP="003E3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0"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058824"/>
      <w:docPartObj>
        <w:docPartGallery w:val="Page Numbers (Bottom of Page)"/>
        <w:docPartUnique/>
      </w:docPartObj>
    </w:sdtPr>
    <w:sdtEndPr>
      <w:rPr>
        <w:noProof/>
      </w:rPr>
    </w:sdtEndPr>
    <w:sdtContent>
      <w:p w14:paraId="5C027B1F" w14:textId="760211E4" w:rsidR="004155CD" w:rsidRDefault="004155CD">
        <w:pPr>
          <w:pStyle w:val="Footer"/>
          <w:jc w:val="right"/>
        </w:pPr>
        <w:r>
          <w:fldChar w:fldCharType="begin"/>
        </w:r>
        <w:r>
          <w:instrText xml:space="preserve"> PAGE   \* MERGEFORMAT </w:instrText>
        </w:r>
        <w:r>
          <w:fldChar w:fldCharType="separate"/>
        </w:r>
        <w:r w:rsidR="00C63AE9">
          <w:rPr>
            <w:noProof/>
          </w:rPr>
          <w:t>1</w:t>
        </w:r>
        <w:r>
          <w:rPr>
            <w:noProof/>
          </w:rPr>
          <w:fldChar w:fldCharType="end"/>
        </w:r>
      </w:p>
    </w:sdtContent>
  </w:sdt>
  <w:p w14:paraId="663A2901" w14:textId="77777777" w:rsidR="004155CD" w:rsidRDefault="00415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53774" w14:textId="77777777" w:rsidR="00E50FA9" w:rsidRDefault="00E50FA9" w:rsidP="003E384D">
      <w:pPr>
        <w:spacing w:after="0" w:line="240" w:lineRule="auto"/>
      </w:pPr>
      <w:r>
        <w:separator/>
      </w:r>
    </w:p>
  </w:footnote>
  <w:footnote w:type="continuationSeparator" w:id="0">
    <w:p w14:paraId="7773089A" w14:textId="77777777" w:rsidR="00E50FA9" w:rsidRDefault="00E50FA9" w:rsidP="003E38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15D15"/>
    <w:multiLevelType w:val="hybridMultilevel"/>
    <w:tmpl w:val="6302D21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0C8574DC"/>
    <w:multiLevelType w:val="hybridMultilevel"/>
    <w:tmpl w:val="B9D8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574AD"/>
    <w:multiLevelType w:val="hybridMultilevel"/>
    <w:tmpl w:val="AF086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B6AE5"/>
    <w:multiLevelType w:val="hybridMultilevel"/>
    <w:tmpl w:val="3CC6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06A87"/>
    <w:multiLevelType w:val="hybridMultilevel"/>
    <w:tmpl w:val="D34ED4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001EAD"/>
    <w:multiLevelType w:val="hybridMultilevel"/>
    <w:tmpl w:val="FA785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9A2975"/>
    <w:multiLevelType w:val="hybridMultilevel"/>
    <w:tmpl w:val="A1E8BD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551883"/>
    <w:multiLevelType w:val="hybridMultilevel"/>
    <w:tmpl w:val="CA688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A3FC5"/>
    <w:multiLevelType w:val="hybridMultilevel"/>
    <w:tmpl w:val="412E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82601"/>
    <w:multiLevelType w:val="hybridMultilevel"/>
    <w:tmpl w:val="F0C457C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34F267CA"/>
    <w:multiLevelType w:val="hybridMultilevel"/>
    <w:tmpl w:val="42D66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EE36CD"/>
    <w:multiLevelType w:val="hybridMultilevel"/>
    <w:tmpl w:val="C37ABEA4"/>
    <w:lvl w:ilvl="0" w:tplc="04090001">
      <w:start w:val="1"/>
      <w:numFmt w:val="bullet"/>
      <w:lvlText w:val=""/>
      <w:lvlJc w:val="left"/>
      <w:pPr>
        <w:tabs>
          <w:tab w:val="num" w:pos="360"/>
        </w:tabs>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57A2E65"/>
    <w:multiLevelType w:val="hybridMultilevel"/>
    <w:tmpl w:val="8C8A1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237BFF"/>
    <w:multiLevelType w:val="hybridMultilevel"/>
    <w:tmpl w:val="912A8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245050"/>
    <w:multiLevelType w:val="hybridMultilevel"/>
    <w:tmpl w:val="91D40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1D0DF3"/>
    <w:multiLevelType w:val="hybridMultilevel"/>
    <w:tmpl w:val="EEF6F98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916F34"/>
    <w:multiLevelType w:val="hybridMultilevel"/>
    <w:tmpl w:val="84505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10425E"/>
    <w:multiLevelType w:val="hybridMultilevel"/>
    <w:tmpl w:val="C2863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A54D6"/>
    <w:multiLevelType w:val="hybridMultilevel"/>
    <w:tmpl w:val="6E9484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D485955"/>
    <w:multiLevelType w:val="hybridMultilevel"/>
    <w:tmpl w:val="87C86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BE081B"/>
    <w:multiLevelType w:val="hybridMultilevel"/>
    <w:tmpl w:val="559CDAD0"/>
    <w:lvl w:ilvl="0" w:tplc="04090001">
      <w:start w:val="1"/>
      <w:numFmt w:val="bullet"/>
      <w:lvlText w:val=""/>
      <w:lvlJc w:val="left"/>
      <w:pPr>
        <w:ind w:left="978" w:hanging="360"/>
      </w:pPr>
      <w:rPr>
        <w:rFonts w:ascii="Symbol" w:hAnsi="Symbol" w:hint="default"/>
      </w:rPr>
    </w:lvl>
    <w:lvl w:ilvl="1" w:tplc="04090003" w:tentative="1">
      <w:start w:val="1"/>
      <w:numFmt w:val="bullet"/>
      <w:lvlText w:val="o"/>
      <w:lvlJc w:val="left"/>
      <w:pPr>
        <w:ind w:left="1698" w:hanging="360"/>
      </w:pPr>
      <w:rPr>
        <w:rFonts w:ascii="Courier New" w:hAnsi="Courier New" w:cs="Courier New"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22" w15:restartNumberingAfterBreak="0">
    <w:nsid w:val="6293644C"/>
    <w:multiLevelType w:val="hybridMultilevel"/>
    <w:tmpl w:val="42D66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417D84"/>
    <w:multiLevelType w:val="hybridMultilevel"/>
    <w:tmpl w:val="66AA0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811694"/>
    <w:multiLevelType w:val="hybridMultilevel"/>
    <w:tmpl w:val="C0B8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EA3925"/>
    <w:multiLevelType w:val="hybridMultilevel"/>
    <w:tmpl w:val="6946F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5C2215F"/>
    <w:multiLevelType w:val="hybridMultilevel"/>
    <w:tmpl w:val="5AEA34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8F01A7D"/>
    <w:multiLevelType w:val="hybridMultilevel"/>
    <w:tmpl w:val="FD8EF29C"/>
    <w:lvl w:ilvl="0" w:tplc="F1B65F44">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B07294"/>
    <w:multiLevelType w:val="hybridMultilevel"/>
    <w:tmpl w:val="C1149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C21C80"/>
    <w:multiLevelType w:val="hybridMultilevel"/>
    <w:tmpl w:val="0DB2D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E6F58AF"/>
    <w:multiLevelType w:val="hybridMultilevel"/>
    <w:tmpl w:val="51849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307E69"/>
    <w:multiLevelType w:val="hybridMultilevel"/>
    <w:tmpl w:val="518A7B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2CC3C8B"/>
    <w:multiLevelType w:val="hybridMultilevel"/>
    <w:tmpl w:val="AF086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6233B2"/>
    <w:multiLevelType w:val="hybridMultilevel"/>
    <w:tmpl w:val="84B8E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A53853"/>
    <w:multiLevelType w:val="hybridMultilevel"/>
    <w:tmpl w:val="B396F8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7FB2BDA"/>
    <w:multiLevelType w:val="hybridMultilevel"/>
    <w:tmpl w:val="762E2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59564E"/>
    <w:multiLevelType w:val="hybridMultilevel"/>
    <w:tmpl w:val="E1F88FBE"/>
    <w:lvl w:ilvl="0" w:tplc="33DE30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24"/>
  </w:num>
  <w:num w:numId="3">
    <w:abstractNumId w:val="1"/>
  </w:num>
  <w:num w:numId="4">
    <w:abstractNumId w:val="5"/>
  </w:num>
  <w:num w:numId="5">
    <w:abstractNumId w:val="32"/>
  </w:num>
  <w:num w:numId="6">
    <w:abstractNumId w:val="34"/>
  </w:num>
  <w:num w:numId="7">
    <w:abstractNumId w:val="22"/>
  </w:num>
  <w:num w:numId="8">
    <w:abstractNumId w:val="8"/>
  </w:num>
  <w:num w:numId="9">
    <w:abstractNumId w:val="4"/>
  </w:num>
  <w:num w:numId="10">
    <w:abstractNumId w:val="19"/>
  </w:num>
  <w:num w:numId="11">
    <w:abstractNumId w:val="27"/>
  </w:num>
  <w:num w:numId="12">
    <w:abstractNumId w:val="16"/>
  </w:num>
  <w:num w:numId="13">
    <w:abstractNumId w:val="7"/>
  </w:num>
  <w:num w:numId="14">
    <w:abstractNumId w:val="31"/>
  </w:num>
  <w:num w:numId="15">
    <w:abstractNumId w:val="20"/>
  </w:num>
  <w:num w:numId="16">
    <w:abstractNumId w:val="0"/>
  </w:num>
  <w:num w:numId="17">
    <w:abstractNumId w:val="23"/>
  </w:num>
  <w:num w:numId="18">
    <w:abstractNumId w:val="26"/>
  </w:num>
  <w:num w:numId="19">
    <w:abstractNumId w:val="33"/>
  </w:num>
  <w:num w:numId="20">
    <w:abstractNumId w:val="13"/>
  </w:num>
  <w:num w:numId="21">
    <w:abstractNumId w:val="25"/>
  </w:num>
  <w:num w:numId="22">
    <w:abstractNumId w:val="29"/>
  </w:num>
  <w:num w:numId="23">
    <w:abstractNumId w:val="10"/>
  </w:num>
  <w:num w:numId="24">
    <w:abstractNumId w:val="12"/>
  </w:num>
  <w:num w:numId="25">
    <w:abstractNumId w:val="11"/>
  </w:num>
  <w:num w:numId="26">
    <w:abstractNumId w:val="2"/>
  </w:num>
  <w:num w:numId="27">
    <w:abstractNumId w:val="21"/>
  </w:num>
  <w:num w:numId="28">
    <w:abstractNumId w:val="15"/>
  </w:num>
  <w:num w:numId="29">
    <w:abstractNumId w:val="18"/>
  </w:num>
  <w:num w:numId="30">
    <w:abstractNumId w:val="28"/>
  </w:num>
  <w:num w:numId="31">
    <w:abstractNumId w:val="14"/>
  </w:num>
  <w:num w:numId="32">
    <w:abstractNumId w:val="17"/>
  </w:num>
  <w:num w:numId="33">
    <w:abstractNumId w:val="3"/>
  </w:num>
  <w:num w:numId="34">
    <w:abstractNumId w:val="35"/>
  </w:num>
  <w:num w:numId="35">
    <w:abstractNumId w:val="36"/>
  </w:num>
  <w:num w:numId="36">
    <w:abstractNumId w:val="6"/>
  </w:num>
  <w:num w:numId="37">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41E"/>
    <w:rsid w:val="00011667"/>
    <w:rsid w:val="000121EC"/>
    <w:rsid w:val="00012F90"/>
    <w:rsid w:val="00014D15"/>
    <w:rsid w:val="00016781"/>
    <w:rsid w:val="00023077"/>
    <w:rsid w:val="00023C9B"/>
    <w:rsid w:val="00027271"/>
    <w:rsid w:val="0003285C"/>
    <w:rsid w:val="0003423D"/>
    <w:rsid w:val="00036B33"/>
    <w:rsid w:val="00047891"/>
    <w:rsid w:val="00052D75"/>
    <w:rsid w:val="00063F29"/>
    <w:rsid w:val="0006768D"/>
    <w:rsid w:val="00082E2B"/>
    <w:rsid w:val="00083CDB"/>
    <w:rsid w:val="000A4B55"/>
    <w:rsid w:val="000B1B23"/>
    <w:rsid w:val="000B3843"/>
    <w:rsid w:val="000B684A"/>
    <w:rsid w:val="000C269F"/>
    <w:rsid w:val="000C3D06"/>
    <w:rsid w:val="000C6211"/>
    <w:rsid w:val="000C707F"/>
    <w:rsid w:val="000D1301"/>
    <w:rsid w:val="000D2B44"/>
    <w:rsid w:val="000D6B0E"/>
    <w:rsid w:val="000F251B"/>
    <w:rsid w:val="000F3087"/>
    <w:rsid w:val="000F31D8"/>
    <w:rsid w:val="001053F6"/>
    <w:rsid w:val="00113D08"/>
    <w:rsid w:val="00113F80"/>
    <w:rsid w:val="0012058E"/>
    <w:rsid w:val="00121306"/>
    <w:rsid w:val="00122006"/>
    <w:rsid w:val="0012267F"/>
    <w:rsid w:val="0012442B"/>
    <w:rsid w:val="0012518C"/>
    <w:rsid w:val="00126AC0"/>
    <w:rsid w:val="001356E2"/>
    <w:rsid w:val="00135F23"/>
    <w:rsid w:val="00136914"/>
    <w:rsid w:val="001512BD"/>
    <w:rsid w:val="00152BB9"/>
    <w:rsid w:val="00155975"/>
    <w:rsid w:val="0016740A"/>
    <w:rsid w:val="00172850"/>
    <w:rsid w:val="001766DE"/>
    <w:rsid w:val="0017680F"/>
    <w:rsid w:val="00190E10"/>
    <w:rsid w:val="00194018"/>
    <w:rsid w:val="0019687E"/>
    <w:rsid w:val="001A4FCA"/>
    <w:rsid w:val="001A6A9B"/>
    <w:rsid w:val="001B5AF6"/>
    <w:rsid w:val="001B7B37"/>
    <w:rsid w:val="001C0AA6"/>
    <w:rsid w:val="001C1A99"/>
    <w:rsid w:val="001C473B"/>
    <w:rsid w:val="001C5EC3"/>
    <w:rsid w:val="001D1502"/>
    <w:rsid w:val="001D4E1E"/>
    <w:rsid w:val="001D6AAD"/>
    <w:rsid w:val="001E165E"/>
    <w:rsid w:val="001F0D4D"/>
    <w:rsid w:val="001F5488"/>
    <w:rsid w:val="001F7B86"/>
    <w:rsid w:val="002042C3"/>
    <w:rsid w:val="00205B4D"/>
    <w:rsid w:val="00213720"/>
    <w:rsid w:val="00214978"/>
    <w:rsid w:val="00230290"/>
    <w:rsid w:val="00237482"/>
    <w:rsid w:val="00237D73"/>
    <w:rsid w:val="00246D27"/>
    <w:rsid w:val="002565DC"/>
    <w:rsid w:val="00260171"/>
    <w:rsid w:val="00260F8C"/>
    <w:rsid w:val="00264F8A"/>
    <w:rsid w:val="00266986"/>
    <w:rsid w:val="002707E0"/>
    <w:rsid w:val="002802B7"/>
    <w:rsid w:val="00282E34"/>
    <w:rsid w:val="00284DE9"/>
    <w:rsid w:val="002871D4"/>
    <w:rsid w:val="002940C1"/>
    <w:rsid w:val="002943ED"/>
    <w:rsid w:val="002A3C21"/>
    <w:rsid w:val="002A3D70"/>
    <w:rsid w:val="002C3B6F"/>
    <w:rsid w:val="002C506C"/>
    <w:rsid w:val="002C5699"/>
    <w:rsid w:val="002C7751"/>
    <w:rsid w:val="002E0EDE"/>
    <w:rsid w:val="002E2140"/>
    <w:rsid w:val="002E2946"/>
    <w:rsid w:val="002E2BAB"/>
    <w:rsid w:val="002F389B"/>
    <w:rsid w:val="003013AD"/>
    <w:rsid w:val="00302A2F"/>
    <w:rsid w:val="003033CA"/>
    <w:rsid w:val="00304BFF"/>
    <w:rsid w:val="00306195"/>
    <w:rsid w:val="0030643D"/>
    <w:rsid w:val="00313E29"/>
    <w:rsid w:val="00325DE1"/>
    <w:rsid w:val="00340A3F"/>
    <w:rsid w:val="0034273E"/>
    <w:rsid w:val="00347D36"/>
    <w:rsid w:val="00372EDD"/>
    <w:rsid w:val="00374629"/>
    <w:rsid w:val="00376862"/>
    <w:rsid w:val="003B062B"/>
    <w:rsid w:val="003D4F2F"/>
    <w:rsid w:val="003D7A23"/>
    <w:rsid w:val="003E384D"/>
    <w:rsid w:val="003E466F"/>
    <w:rsid w:val="003F0F27"/>
    <w:rsid w:val="003F171C"/>
    <w:rsid w:val="003F1CED"/>
    <w:rsid w:val="003F508C"/>
    <w:rsid w:val="0040064B"/>
    <w:rsid w:val="00402945"/>
    <w:rsid w:val="004155CD"/>
    <w:rsid w:val="00417D62"/>
    <w:rsid w:val="0042443F"/>
    <w:rsid w:val="00425C5F"/>
    <w:rsid w:val="0042631D"/>
    <w:rsid w:val="004325F9"/>
    <w:rsid w:val="00436861"/>
    <w:rsid w:val="00440D78"/>
    <w:rsid w:val="004436B6"/>
    <w:rsid w:val="00445C27"/>
    <w:rsid w:val="004468C5"/>
    <w:rsid w:val="00450EA9"/>
    <w:rsid w:val="0045364E"/>
    <w:rsid w:val="00456188"/>
    <w:rsid w:val="004565D6"/>
    <w:rsid w:val="004609CB"/>
    <w:rsid w:val="00460BA8"/>
    <w:rsid w:val="00461715"/>
    <w:rsid w:val="004618CE"/>
    <w:rsid w:val="0047276E"/>
    <w:rsid w:val="00474AB3"/>
    <w:rsid w:val="00480B92"/>
    <w:rsid w:val="00482DC3"/>
    <w:rsid w:val="004914B3"/>
    <w:rsid w:val="004A4055"/>
    <w:rsid w:val="004C1615"/>
    <w:rsid w:val="004C70CA"/>
    <w:rsid w:val="004C73AB"/>
    <w:rsid w:val="004D00D6"/>
    <w:rsid w:val="004D0482"/>
    <w:rsid w:val="004D281E"/>
    <w:rsid w:val="004D2D63"/>
    <w:rsid w:val="004D41B1"/>
    <w:rsid w:val="004D5048"/>
    <w:rsid w:val="004D7B07"/>
    <w:rsid w:val="004E4401"/>
    <w:rsid w:val="004E5137"/>
    <w:rsid w:val="004E5347"/>
    <w:rsid w:val="004E63F9"/>
    <w:rsid w:val="004E64AE"/>
    <w:rsid w:val="004E68C4"/>
    <w:rsid w:val="004E7BF9"/>
    <w:rsid w:val="00510C48"/>
    <w:rsid w:val="0052357A"/>
    <w:rsid w:val="005312DD"/>
    <w:rsid w:val="0053502E"/>
    <w:rsid w:val="005372B2"/>
    <w:rsid w:val="00540372"/>
    <w:rsid w:val="00540503"/>
    <w:rsid w:val="005424CE"/>
    <w:rsid w:val="00544D18"/>
    <w:rsid w:val="00545701"/>
    <w:rsid w:val="0054699E"/>
    <w:rsid w:val="00546ABA"/>
    <w:rsid w:val="00553EC4"/>
    <w:rsid w:val="00557AC4"/>
    <w:rsid w:val="00560F0A"/>
    <w:rsid w:val="005611CA"/>
    <w:rsid w:val="00571D53"/>
    <w:rsid w:val="00585879"/>
    <w:rsid w:val="00586E63"/>
    <w:rsid w:val="0058781D"/>
    <w:rsid w:val="00590408"/>
    <w:rsid w:val="005A0934"/>
    <w:rsid w:val="005A6336"/>
    <w:rsid w:val="005A6DC4"/>
    <w:rsid w:val="005C09AB"/>
    <w:rsid w:val="005D1A79"/>
    <w:rsid w:val="005D25B4"/>
    <w:rsid w:val="005D751C"/>
    <w:rsid w:val="005E34F5"/>
    <w:rsid w:val="005E716E"/>
    <w:rsid w:val="005F1373"/>
    <w:rsid w:val="005F5A72"/>
    <w:rsid w:val="005F7A84"/>
    <w:rsid w:val="00605411"/>
    <w:rsid w:val="00607E26"/>
    <w:rsid w:val="00622BD6"/>
    <w:rsid w:val="0063040D"/>
    <w:rsid w:val="00632942"/>
    <w:rsid w:val="006345F0"/>
    <w:rsid w:val="00636826"/>
    <w:rsid w:val="00636AD3"/>
    <w:rsid w:val="00637759"/>
    <w:rsid w:val="00642456"/>
    <w:rsid w:val="0064473F"/>
    <w:rsid w:val="0065026B"/>
    <w:rsid w:val="00654F87"/>
    <w:rsid w:val="006664DB"/>
    <w:rsid w:val="00671FA2"/>
    <w:rsid w:val="00685AC4"/>
    <w:rsid w:val="006903E0"/>
    <w:rsid w:val="00694099"/>
    <w:rsid w:val="00697039"/>
    <w:rsid w:val="00697183"/>
    <w:rsid w:val="006A0E6D"/>
    <w:rsid w:val="006A163C"/>
    <w:rsid w:val="006A51B3"/>
    <w:rsid w:val="006B1D76"/>
    <w:rsid w:val="006B419F"/>
    <w:rsid w:val="006B6D0E"/>
    <w:rsid w:val="006C04E2"/>
    <w:rsid w:val="006C0D40"/>
    <w:rsid w:val="006D5924"/>
    <w:rsid w:val="006E788C"/>
    <w:rsid w:val="006F62DA"/>
    <w:rsid w:val="006F7F82"/>
    <w:rsid w:val="007207C0"/>
    <w:rsid w:val="00723A16"/>
    <w:rsid w:val="007307C8"/>
    <w:rsid w:val="0073101B"/>
    <w:rsid w:val="00733893"/>
    <w:rsid w:val="007347A2"/>
    <w:rsid w:val="00744116"/>
    <w:rsid w:val="00746BF3"/>
    <w:rsid w:val="007541DC"/>
    <w:rsid w:val="00754E1C"/>
    <w:rsid w:val="0075774C"/>
    <w:rsid w:val="00764CB2"/>
    <w:rsid w:val="0076639C"/>
    <w:rsid w:val="00767674"/>
    <w:rsid w:val="007735B6"/>
    <w:rsid w:val="007743C0"/>
    <w:rsid w:val="00781C59"/>
    <w:rsid w:val="00794802"/>
    <w:rsid w:val="007A182F"/>
    <w:rsid w:val="007B44B9"/>
    <w:rsid w:val="007B7568"/>
    <w:rsid w:val="007C3BA4"/>
    <w:rsid w:val="007C3F26"/>
    <w:rsid w:val="007C44B4"/>
    <w:rsid w:val="007C4AD7"/>
    <w:rsid w:val="007C4B33"/>
    <w:rsid w:val="007C5129"/>
    <w:rsid w:val="007D2266"/>
    <w:rsid w:val="007D5A7A"/>
    <w:rsid w:val="007E627A"/>
    <w:rsid w:val="007E6950"/>
    <w:rsid w:val="007E733A"/>
    <w:rsid w:val="007F0EFA"/>
    <w:rsid w:val="007F2140"/>
    <w:rsid w:val="007F27EF"/>
    <w:rsid w:val="00800A35"/>
    <w:rsid w:val="00801A77"/>
    <w:rsid w:val="008048DD"/>
    <w:rsid w:val="00805F39"/>
    <w:rsid w:val="00807BC3"/>
    <w:rsid w:val="0081151C"/>
    <w:rsid w:val="00811707"/>
    <w:rsid w:val="00813C25"/>
    <w:rsid w:val="0082495E"/>
    <w:rsid w:val="00837350"/>
    <w:rsid w:val="0084082A"/>
    <w:rsid w:val="0084128E"/>
    <w:rsid w:val="00844D82"/>
    <w:rsid w:val="0086162D"/>
    <w:rsid w:val="0086587C"/>
    <w:rsid w:val="00867CDD"/>
    <w:rsid w:val="00867E32"/>
    <w:rsid w:val="00873355"/>
    <w:rsid w:val="00877283"/>
    <w:rsid w:val="00885590"/>
    <w:rsid w:val="00891A04"/>
    <w:rsid w:val="00893F3E"/>
    <w:rsid w:val="008945F1"/>
    <w:rsid w:val="00894824"/>
    <w:rsid w:val="008953E9"/>
    <w:rsid w:val="0089681A"/>
    <w:rsid w:val="008A2837"/>
    <w:rsid w:val="008A63E8"/>
    <w:rsid w:val="008C2724"/>
    <w:rsid w:val="008D32EC"/>
    <w:rsid w:val="008E3EAA"/>
    <w:rsid w:val="008E5C65"/>
    <w:rsid w:val="008F5697"/>
    <w:rsid w:val="008F666D"/>
    <w:rsid w:val="00911C61"/>
    <w:rsid w:val="009147A1"/>
    <w:rsid w:val="009173C3"/>
    <w:rsid w:val="009310C0"/>
    <w:rsid w:val="00932D26"/>
    <w:rsid w:val="0093312B"/>
    <w:rsid w:val="00944617"/>
    <w:rsid w:val="0095255D"/>
    <w:rsid w:val="00953B0A"/>
    <w:rsid w:val="00953CCE"/>
    <w:rsid w:val="009550A9"/>
    <w:rsid w:val="00957910"/>
    <w:rsid w:val="009703BA"/>
    <w:rsid w:val="0097391E"/>
    <w:rsid w:val="00975530"/>
    <w:rsid w:val="009821DD"/>
    <w:rsid w:val="0098275C"/>
    <w:rsid w:val="0099039D"/>
    <w:rsid w:val="00995E27"/>
    <w:rsid w:val="0099795E"/>
    <w:rsid w:val="009A12D8"/>
    <w:rsid w:val="009A14AC"/>
    <w:rsid w:val="009A6656"/>
    <w:rsid w:val="009B041E"/>
    <w:rsid w:val="009B1329"/>
    <w:rsid w:val="009B3D62"/>
    <w:rsid w:val="009B4D51"/>
    <w:rsid w:val="009B6927"/>
    <w:rsid w:val="009C4CDC"/>
    <w:rsid w:val="009C7D5C"/>
    <w:rsid w:val="009D23D8"/>
    <w:rsid w:val="009D5514"/>
    <w:rsid w:val="009D5C10"/>
    <w:rsid w:val="009D675D"/>
    <w:rsid w:val="009E0D60"/>
    <w:rsid w:val="009E1141"/>
    <w:rsid w:val="009F2049"/>
    <w:rsid w:val="009F23D0"/>
    <w:rsid w:val="009F7E22"/>
    <w:rsid w:val="00A0288E"/>
    <w:rsid w:val="00A068FE"/>
    <w:rsid w:val="00A1176B"/>
    <w:rsid w:val="00A21AA3"/>
    <w:rsid w:val="00A22894"/>
    <w:rsid w:val="00A22EE4"/>
    <w:rsid w:val="00A23FFA"/>
    <w:rsid w:val="00A24694"/>
    <w:rsid w:val="00A2660A"/>
    <w:rsid w:val="00A27FEA"/>
    <w:rsid w:val="00A36DD2"/>
    <w:rsid w:val="00A406C2"/>
    <w:rsid w:val="00A43E8F"/>
    <w:rsid w:val="00A45EFD"/>
    <w:rsid w:val="00A50723"/>
    <w:rsid w:val="00A51266"/>
    <w:rsid w:val="00A57D62"/>
    <w:rsid w:val="00A72684"/>
    <w:rsid w:val="00A73511"/>
    <w:rsid w:val="00A73811"/>
    <w:rsid w:val="00A73C1A"/>
    <w:rsid w:val="00A764CC"/>
    <w:rsid w:val="00A824A5"/>
    <w:rsid w:val="00A85E68"/>
    <w:rsid w:val="00A92B77"/>
    <w:rsid w:val="00A96899"/>
    <w:rsid w:val="00AA4604"/>
    <w:rsid w:val="00AA5FDB"/>
    <w:rsid w:val="00AA66EF"/>
    <w:rsid w:val="00AA67BC"/>
    <w:rsid w:val="00AB57CC"/>
    <w:rsid w:val="00AB7F9C"/>
    <w:rsid w:val="00AC04FB"/>
    <w:rsid w:val="00AC2402"/>
    <w:rsid w:val="00AC32E2"/>
    <w:rsid w:val="00AD17E6"/>
    <w:rsid w:val="00AD4250"/>
    <w:rsid w:val="00AD716A"/>
    <w:rsid w:val="00AE7E52"/>
    <w:rsid w:val="00AF0C49"/>
    <w:rsid w:val="00AF74CC"/>
    <w:rsid w:val="00AF7652"/>
    <w:rsid w:val="00B13E39"/>
    <w:rsid w:val="00B14241"/>
    <w:rsid w:val="00B1524D"/>
    <w:rsid w:val="00B24127"/>
    <w:rsid w:val="00B3038B"/>
    <w:rsid w:val="00B307AA"/>
    <w:rsid w:val="00B43A7B"/>
    <w:rsid w:val="00B46FAB"/>
    <w:rsid w:val="00B54FC5"/>
    <w:rsid w:val="00B55BE4"/>
    <w:rsid w:val="00B578E3"/>
    <w:rsid w:val="00B635F8"/>
    <w:rsid w:val="00B63CC3"/>
    <w:rsid w:val="00B64F99"/>
    <w:rsid w:val="00B650E7"/>
    <w:rsid w:val="00B653BB"/>
    <w:rsid w:val="00B704F8"/>
    <w:rsid w:val="00B705BD"/>
    <w:rsid w:val="00B73B84"/>
    <w:rsid w:val="00B81081"/>
    <w:rsid w:val="00B8473F"/>
    <w:rsid w:val="00B94386"/>
    <w:rsid w:val="00B96855"/>
    <w:rsid w:val="00BA2797"/>
    <w:rsid w:val="00BB20D8"/>
    <w:rsid w:val="00BB76C1"/>
    <w:rsid w:val="00BD5F81"/>
    <w:rsid w:val="00BD7A02"/>
    <w:rsid w:val="00BD7B37"/>
    <w:rsid w:val="00BD7D49"/>
    <w:rsid w:val="00BE1EA6"/>
    <w:rsid w:val="00BE2E0A"/>
    <w:rsid w:val="00BE71A6"/>
    <w:rsid w:val="00BF1299"/>
    <w:rsid w:val="00BF5B7C"/>
    <w:rsid w:val="00C03626"/>
    <w:rsid w:val="00C0573E"/>
    <w:rsid w:val="00C1260C"/>
    <w:rsid w:val="00C2002E"/>
    <w:rsid w:val="00C23478"/>
    <w:rsid w:val="00C27679"/>
    <w:rsid w:val="00C27D0D"/>
    <w:rsid w:val="00C339D3"/>
    <w:rsid w:val="00C33B2A"/>
    <w:rsid w:val="00C36997"/>
    <w:rsid w:val="00C36F85"/>
    <w:rsid w:val="00C37829"/>
    <w:rsid w:val="00C40945"/>
    <w:rsid w:val="00C448AD"/>
    <w:rsid w:val="00C44EF0"/>
    <w:rsid w:val="00C45532"/>
    <w:rsid w:val="00C54367"/>
    <w:rsid w:val="00C60E7B"/>
    <w:rsid w:val="00C6198C"/>
    <w:rsid w:val="00C63AE9"/>
    <w:rsid w:val="00C63DB5"/>
    <w:rsid w:val="00C7224A"/>
    <w:rsid w:val="00C74BDA"/>
    <w:rsid w:val="00C83D6D"/>
    <w:rsid w:val="00C8515B"/>
    <w:rsid w:val="00C947FC"/>
    <w:rsid w:val="00C961BD"/>
    <w:rsid w:val="00CA2788"/>
    <w:rsid w:val="00CB4071"/>
    <w:rsid w:val="00CB554E"/>
    <w:rsid w:val="00CB58D5"/>
    <w:rsid w:val="00CB6FF4"/>
    <w:rsid w:val="00CC255A"/>
    <w:rsid w:val="00CC684D"/>
    <w:rsid w:val="00CC6B22"/>
    <w:rsid w:val="00CD6E23"/>
    <w:rsid w:val="00CE1908"/>
    <w:rsid w:val="00CE4C11"/>
    <w:rsid w:val="00CF46B8"/>
    <w:rsid w:val="00CF4EE1"/>
    <w:rsid w:val="00CF67D0"/>
    <w:rsid w:val="00D042A9"/>
    <w:rsid w:val="00D053DB"/>
    <w:rsid w:val="00D068D5"/>
    <w:rsid w:val="00D13249"/>
    <w:rsid w:val="00D136D1"/>
    <w:rsid w:val="00D31C08"/>
    <w:rsid w:val="00D337DA"/>
    <w:rsid w:val="00D44C69"/>
    <w:rsid w:val="00D53432"/>
    <w:rsid w:val="00D6471B"/>
    <w:rsid w:val="00D7335F"/>
    <w:rsid w:val="00D7349A"/>
    <w:rsid w:val="00D736A4"/>
    <w:rsid w:val="00D830A6"/>
    <w:rsid w:val="00D83881"/>
    <w:rsid w:val="00D870E8"/>
    <w:rsid w:val="00D95BCC"/>
    <w:rsid w:val="00D95C7A"/>
    <w:rsid w:val="00DB0269"/>
    <w:rsid w:val="00DB179C"/>
    <w:rsid w:val="00DB21DC"/>
    <w:rsid w:val="00DB2E15"/>
    <w:rsid w:val="00DB5D28"/>
    <w:rsid w:val="00DB711A"/>
    <w:rsid w:val="00DC47B7"/>
    <w:rsid w:val="00DC78D3"/>
    <w:rsid w:val="00DD710A"/>
    <w:rsid w:val="00DE209C"/>
    <w:rsid w:val="00DE7266"/>
    <w:rsid w:val="00DF5F32"/>
    <w:rsid w:val="00E0732E"/>
    <w:rsid w:val="00E114FC"/>
    <w:rsid w:val="00E12004"/>
    <w:rsid w:val="00E13AD6"/>
    <w:rsid w:val="00E14E47"/>
    <w:rsid w:val="00E1620D"/>
    <w:rsid w:val="00E23F85"/>
    <w:rsid w:val="00E313B7"/>
    <w:rsid w:val="00E32BF3"/>
    <w:rsid w:val="00E337EF"/>
    <w:rsid w:val="00E34019"/>
    <w:rsid w:val="00E342DA"/>
    <w:rsid w:val="00E34340"/>
    <w:rsid w:val="00E434F8"/>
    <w:rsid w:val="00E43ECD"/>
    <w:rsid w:val="00E50FA9"/>
    <w:rsid w:val="00E5270E"/>
    <w:rsid w:val="00E56AF3"/>
    <w:rsid w:val="00E6109B"/>
    <w:rsid w:val="00E61165"/>
    <w:rsid w:val="00E6393A"/>
    <w:rsid w:val="00E65C52"/>
    <w:rsid w:val="00E72FC6"/>
    <w:rsid w:val="00E734A6"/>
    <w:rsid w:val="00E744D1"/>
    <w:rsid w:val="00E745AE"/>
    <w:rsid w:val="00E76CE3"/>
    <w:rsid w:val="00E85AEB"/>
    <w:rsid w:val="00E91683"/>
    <w:rsid w:val="00E933F4"/>
    <w:rsid w:val="00EA2F03"/>
    <w:rsid w:val="00EA4802"/>
    <w:rsid w:val="00EA5BCE"/>
    <w:rsid w:val="00EA6693"/>
    <w:rsid w:val="00EB01A5"/>
    <w:rsid w:val="00EB09E5"/>
    <w:rsid w:val="00EB1120"/>
    <w:rsid w:val="00EB2AD5"/>
    <w:rsid w:val="00EB4623"/>
    <w:rsid w:val="00EC19F6"/>
    <w:rsid w:val="00ED15A2"/>
    <w:rsid w:val="00ED1CD9"/>
    <w:rsid w:val="00ED1FC4"/>
    <w:rsid w:val="00ED33D7"/>
    <w:rsid w:val="00EE1168"/>
    <w:rsid w:val="00EF0B15"/>
    <w:rsid w:val="00EF786D"/>
    <w:rsid w:val="00F01575"/>
    <w:rsid w:val="00F02E0F"/>
    <w:rsid w:val="00F07C1E"/>
    <w:rsid w:val="00F15774"/>
    <w:rsid w:val="00F21CE2"/>
    <w:rsid w:val="00F22AF8"/>
    <w:rsid w:val="00F22B92"/>
    <w:rsid w:val="00F3439F"/>
    <w:rsid w:val="00F46252"/>
    <w:rsid w:val="00F52701"/>
    <w:rsid w:val="00F61ECC"/>
    <w:rsid w:val="00F62390"/>
    <w:rsid w:val="00F62929"/>
    <w:rsid w:val="00F73187"/>
    <w:rsid w:val="00F774FC"/>
    <w:rsid w:val="00F81B50"/>
    <w:rsid w:val="00F83042"/>
    <w:rsid w:val="00F95C52"/>
    <w:rsid w:val="00FA5BD8"/>
    <w:rsid w:val="00FB78B4"/>
    <w:rsid w:val="00FC0A4E"/>
    <w:rsid w:val="00FC68A4"/>
    <w:rsid w:val="00FD6FF0"/>
    <w:rsid w:val="00FE09EB"/>
    <w:rsid w:val="00FE113A"/>
    <w:rsid w:val="00FE49EA"/>
    <w:rsid w:val="00FE7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1017D"/>
  <w15:docId w15:val="{87759075-5299-4E9A-9136-D6B08820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08C"/>
    <w:rPr>
      <w:lang w:val="en-GB"/>
    </w:rPr>
  </w:style>
  <w:style w:type="paragraph" w:styleId="Heading3">
    <w:name w:val="heading 3"/>
    <w:basedOn w:val="Normal"/>
    <w:next w:val="Normal"/>
    <w:link w:val="Heading3Char"/>
    <w:qFormat/>
    <w:rsid w:val="00A1176B"/>
    <w:pPr>
      <w:keepNext/>
      <w:spacing w:after="0" w:line="240" w:lineRule="auto"/>
      <w:outlineLvl w:val="2"/>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041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7C4B33"/>
    <w:pPr>
      <w:ind w:left="720"/>
      <w:contextualSpacing/>
    </w:pPr>
    <w:rPr>
      <w:rFonts w:ascii="Calibri" w:eastAsia="Times New Roman" w:hAnsi="Calibri" w:cs="Mangal"/>
      <w:szCs w:val="20"/>
      <w:lang w:val="en-US" w:bidi="hi-IN"/>
    </w:rPr>
  </w:style>
  <w:style w:type="paragraph" w:styleId="Header">
    <w:name w:val="header"/>
    <w:basedOn w:val="Normal"/>
    <w:link w:val="HeaderChar"/>
    <w:uiPriority w:val="99"/>
    <w:unhideWhenUsed/>
    <w:rsid w:val="007C4B33"/>
    <w:pPr>
      <w:tabs>
        <w:tab w:val="center" w:pos="4680"/>
        <w:tab w:val="right" w:pos="9360"/>
      </w:tabs>
      <w:spacing w:after="0" w:line="240" w:lineRule="auto"/>
    </w:pPr>
    <w:rPr>
      <w:rFonts w:ascii="Calibri" w:eastAsia="Times New Roman" w:hAnsi="Calibri" w:cs="Mangal"/>
      <w:szCs w:val="20"/>
      <w:lang w:val="en-US" w:bidi="hi-IN"/>
    </w:rPr>
  </w:style>
  <w:style w:type="character" w:customStyle="1" w:styleId="HeaderChar">
    <w:name w:val="Header Char"/>
    <w:basedOn w:val="DefaultParagraphFont"/>
    <w:link w:val="Header"/>
    <w:uiPriority w:val="99"/>
    <w:rsid w:val="007C4B33"/>
    <w:rPr>
      <w:rFonts w:ascii="Calibri" w:eastAsia="Times New Roman" w:hAnsi="Calibri" w:cs="Mangal"/>
      <w:szCs w:val="20"/>
      <w:lang w:bidi="hi-IN"/>
    </w:rPr>
  </w:style>
  <w:style w:type="paragraph" w:styleId="Footer">
    <w:name w:val="footer"/>
    <w:basedOn w:val="Normal"/>
    <w:link w:val="FooterChar"/>
    <w:uiPriority w:val="99"/>
    <w:unhideWhenUsed/>
    <w:rsid w:val="007C4B33"/>
    <w:pPr>
      <w:tabs>
        <w:tab w:val="center" w:pos="4680"/>
        <w:tab w:val="right" w:pos="9360"/>
      </w:tabs>
      <w:spacing w:after="0" w:line="240" w:lineRule="auto"/>
    </w:pPr>
    <w:rPr>
      <w:rFonts w:ascii="Calibri" w:eastAsia="Times New Roman" w:hAnsi="Calibri" w:cs="Mangal"/>
      <w:szCs w:val="20"/>
      <w:lang w:val="en-US" w:bidi="hi-IN"/>
    </w:rPr>
  </w:style>
  <w:style w:type="character" w:customStyle="1" w:styleId="FooterChar">
    <w:name w:val="Footer Char"/>
    <w:basedOn w:val="DefaultParagraphFont"/>
    <w:link w:val="Footer"/>
    <w:uiPriority w:val="99"/>
    <w:rsid w:val="007C4B33"/>
    <w:rPr>
      <w:rFonts w:ascii="Calibri" w:eastAsia="Times New Roman" w:hAnsi="Calibri" w:cs="Mangal"/>
      <w:szCs w:val="20"/>
      <w:lang w:bidi="hi-IN"/>
    </w:rPr>
  </w:style>
  <w:style w:type="paragraph" w:styleId="Title">
    <w:name w:val="Title"/>
    <w:basedOn w:val="Normal"/>
    <w:link w:val="TitleChar"/>
    <w:qFormat/>
    <w:rsid w:val="007C4B33"/>
    <w:pPr>
      <w:spacing w:after="0" w:line="24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rsid w:val="007C4B33"/>
    <w:rPr>
      <w:rFonts w:ascii="Times New Roman" w:eastAsia="Times New Roman" w:hAnsi="Times New Roman" w:cs="Times New Roman"/>
      <w:b/>
      <w:sz w:val="24"/>
      <w:szCs w:val="20"/>
    </w:rPr>
  </w:style>
  <w:style w:type="table" w:styleId="TableGrid">
    <w:name w:val="Table Grid"/>
    <w:basedOn w:val="TableNormal"/>
    <w:uiPriority w:val="39"/>
    <w:rsid w:val="005E7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48AD"/>
    <w:rPr>
      <w:color w:val="0000FF" w:themeColor="hyperlink"/>
      <w:u w:val="single"/>
    </w:rPr>
  </w:style>
  <w:style w:type="character" w:styleId="CommentReference">
    <w:name w:val="annotation reference"/>
    <w:basedOn w:val="DefaultParagraphFont"/>
    <w:uiPriority w:val="99"/>
    <w:semiHidden/>
    <w:unhideWhenUsed/>
    <w:rsid w:val="0012442B"/>
    <w:rPr>
      <w:sz w:val="16"/>
      <w:szCs w:val="16"/>
    </w:rPr>
  </w:style>
  <w:style w:type="paragraph" w:styleId="CommentText">
    <w:name w:val="annotation text"/>
    <w:basedOn w:val="Normal"/>
    <w:link w:val="CommentTextChar"/>
    <w:uiPriority w:val="99"/>
    <w:semiHidden/>
    <w:unhideWhenUsed/>
    <w:rsid w:val="0012442B"/>
    <w:pPr>
      <w:spacing w:line="240" w:lineRule="auto"/>
    </w:pPr>
    <w:rPr>
      <w:sz w:val="20"/>
      <w:szCs w:val="20"/>
    </w:rPr>
  </w:style>
  <w:style w:type="character" w:customStyle="1" w:styleId="CommentTextChar">
    <w:name w:val="Comment Text Char"/>
    <w:basedOn w:val="DefaultParagraphFont"/>
    <w:link w:val="CommentText"/>
    <w:uiPriority w:val="99"/>
    <w:semiHidden/>
    <w:rsid w:val="0012442B"/>
    <w:rPr>
      <w:sz w:val="20"/>
      <w:szCs w:val="20"/>
      <w:lang w:val="en-GB"/>
    </w:rPr>
  </w:style>
  <w:style w:type="paragraph" w:styleId="CommentSubject">
    <w:name w:val="annotation subject"/>
    <w:basedOn w:val="CommentText"/>
    <w:next w:val="CommentText"/>
    <w:link w:val="CommentSubjectChar"/>
    <w:uiPriority w:val="99"/>
    <w:semiHidden/>
    <w:unhideWhenUsed/>
    <w:rsid w:val="0012442B"/>
    <w:rPr>
      <w:b/>
      <w:bCs/>
    </w:rPr>
  </w:style>
  <w:style w:type="character" w:customStyle="1" w:styleId="CommentSubjectChar">
    <w:name w:val="Comment Subject Char"/>
    <w:basedOn w:val="CommentTextChar"/>
    <w:link w:val="CommentSubject"/>
    <w:uiPriority w:val="99"/>
    <w:semiHidden/>
    <w:rsid w:val="0012442B"/>
    <w:rPr>
      <w:b/>
      <w:bCs/>
      <w:sz w:val="20"/>
      <w:szCs w:val="20"/>
      <w:lang w:val="en-GB"/>
    </w:rPr>
  </w:style>
  <w:style w:type="paragraph" w:styleId="BalloonText">
    <w:name w:val="Balloon Text"/>
    <w:basedOn w:val="Normal"/>
    <w:link w:val="BalloonTextChar"/>
    <w:uiPriority w:val="99"/>
    <w:semiHidden/>
    <w:unhideWhenUsed/>
    <w:rsid w:val="00124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42B"/>
    <w:rPr>
      <w:rFonts w:ascii="Tahoma" w:hAnsi="Tahoma" w:cs="Tahoma"/>
      <w:sz w:val="16"/>
      <w:szCs w:val="16"/>
      <w:lang w:val="en-GB"/>
    </w:rPr>
  </w:style>
  <w:style w:type="paragraph" w:styleId="NormalWeb">
    <w:name w:val="Normal (Web)"/>
    <w:basedOn w:val="Normal"/>
    <w:link w:val="NormalWebChar"/>
    <w:uiPriority w:val="99"/>
    <w:unhideWhenUsed/>
    <w:rsid w:val="00AC32E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Bullet">
    <w:name w:val="List Bullet"/>
    <w:basedOn w:val="Normal"/>
    <w:uiPriority w:val="9"/>
    <w:qFormat/>
    <w:rsid w:val="007735B6"/>
    <w:pPr>
      <w:numPr>
        <w:numId w:val="4"/>
      </w:numPr>
      <w:spacing w:after="120" w:line="259" w:lineRule="auto"/>
    </w:pPr>
    <w:rPr>
      <w:color w:val="595959" w:themeColor="text1" w:themeTint="A6"/>
      <w:sz w:val="30"/>
      <w:szCs w:val="30"/>
      <w:lang w:val="en-US" w:eastAsia="ja-JP"/>
    </w:rPr>
  </w:style>
  <w:style w:type="character" w:customStyle="1" w:styleId="Heading3Char">
    <w:name w:val="Heading 3 Char"/>
    <w:basedOn w:val="DefaultParagraphFont"/>
    <w:link w:val="Heading3"/>
    <w:rsid w:val="00A1176B"/>
    <w:rPr>
      <w:rFonts w:ascii="Times New Roman" w:eastAsia="Times New Roman" w:hAnsi="Times New Roman" w:cs="Times New Roman"/>
      <w:b/>
      <w:bCs/>
      <w:sz w:val="24"/>
      <w:szCs w:val="24"/>
    </w:rPr>
  </w:style>
  <w:style w:type="character" w:customStyle="1" w:styleId="NormalWebChar">
    <w:name w:val="Normal (Web) Char"/>
    <w:link w:val="NormalWeb"/>
    <w:uiPriority w:val="99"/>
    <w:rsid w:val="008E3EAA"/>
    <w:rPr>
      <w:rFonts w:ascii="Times New Roman" w:eastAsia="Times New Roman" w:hAnsi="Times New Roman" w:cs="Times New Roman"/>
      <w:sz w:val="24"/>
      <w:szCs w:val="24"/>
    </w:rPr>
  </w:style>
  <w:style w:type="paragraph" w:styleId="NoSpacing">
    <w:name w:val="No Spacing"/>
    <w:uiPriority w:val="1"/>
    <w:qFormat/>
    <w:rsid w:val="00155975"/>
    <w:pPr>
      <w:spacing w:after="0" w:line="240" w:lineRule="auto"/>
    </w:pPr>
    <w:rPr>
      <w:rFonts w:ascii="Times New Roman" w:eastAsia="SimSun" w:hAnsi="Times New Roman" w:cs="Times New Roman"/>
      <w:sz w:val="24"/>
      <w:szCs w:val="24"/>
    </w:rPr>
  </w:style>
  <w:style w:type="paragraph" w:styleId="BodyText">
    <w:name w:val="Body Text"/>
    <w:basedOn w:val="Normal"/>
    <w:link w:val="BodyTextChar"/>
    <w:uiPriority w:val="1"/>
    <w:qFormat/>
    <w:rsid w:val="00B55BE4"/>
    <w:pPr>
      <w:widowControl w:val="0"/>
      <w:autoSpaceDE w:val="0"/>
      <w:autoSpaceDN w:val="0"/>
      <w:spacing w:after="0" w:line="240" w:lineRule="auto"/>
    </w:pPr>
    <w:rPr>
      <w:rFonts w:ascii="Calibri" w:eastAsia="Calibri" w:hAnsi="Calibri" w:cs="Calibri"/>
      <w:sz w:val="20"/>
      <w:szCs w:val="20"/>
      <w:lang w:val="en-US" w:bidi="en-US"/>
    </w:rPr>
  </w:style>
  <w:style w:type="character" w:customStyle="1" w:styleId="BodyTextChar">
    <w:name w:val="Body Text Char"/>
    <w:basedOn w:val="DefaultParagraphFont"/>
    <w:link w:val="BodyText"/>
    <w:uiPriority w:val="1"/>
    <w:rsid w:val="00B55BE4"/>
    <w:rPr>
      <w:rFonts w:ascii="Calibri" w:eastAsia="Calibri" w:hAnsi="Calibri" w:cs="Calibri"/>
      <w:sz w:val="20"/>
      <w:szCs w:val="20"/>
      <w:lang w:bidi="en-US"/>
    </w:rPr>
  </w:style>
  <w:style w:type="paragraph" w:customStyle="1" w:styleId="TableParagraph">
    <w:name w:val="Table Paragraph"/>
    <w:basedOn w:val="Normal"/>
    <w:uiPriority w:val="1"/>
    <w:qFormat/>
    <w:rsid w:val="00B55BE4"/>
    <w:pPr>
      <w:widowControl w:val="0"/>
      <w:autoSpaceDE w:val="0"/>
      <w:autoSpaceDN w:val="0"/>
      <w:spacing w:after="0" w:line="240" w:lineRule="auto"/>
      <w:ind w:left="110"/>
    </w:pPr>
    <w:rPr>
      <w:rFonts w:ascii="Calibri" w:eastAsia="Calibri" w:hAnsi="Calibri" w:cs="Calibri"/>
      <w:lang w:val="en-US" w:bidi="en-US"/>
    </w:rPr>
  </w:style>
  <w:style w:type="table" w:customStyle="1" w:styleId="TableGrid1">
    <w:name w:val="Table Grid1"/>
    <w:basedOn w:val="TableNormal"/>
    <w:next w:val="TableGrid"/>
    <w:uiPriority w:val="39"/>
    <w:rsid w:val="00607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1EA6"/>
    <w:rPr>
      <w:color w:val="800080" w:themeColor="followedHyperlink"/>
      <w:u w:val="single"/>
    </w:rPr>
  </w:style>
  <w:style w:type="paragraph" w:customStyle="1" w:styleId="FedBody1013">
    <w:name w:val="Fed Body 10/13"/>
    <w:basedOn w:val="Normal"/>
    <w:qFormat/>
    <w:rsid w:val="007D5A7A"/>
    <w:pPr>
      <w:tabs>
        <w:tab w:val="left" w:pos="2835"/>
        <w:tab w:val="left" w:pos="5670"/>
        <w:tab w:val="left" w:pos="8505"/>
        <w:tab w:val="left" w:pos="11340"/>
      </w:tabs>
      <w:spacing w:before="100" w:after="100" w:line="260" w:lineRule="exact"/>
      <w:ind w:right="1134"/>
    </w:pPr>
    <w:rPr>
      <w:rFonts w:ascii="Arial" w:eastAsiaTheme="minorEastAsia" w:hAnsi="Arial"/>
      <w:sz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19655">
      <w:bodyDiv w:val="1"/>
      <w:marLeft w:val="0"/>
      <w:marRight w:val="0"/>
      <w:marTop w:val="0"/>
      <w:marBottom w:val="0"/>
      <w:divBdr>
        <w:top w:val="none" w:sz="0" w:space="0" w:color="auto"/>
        <w:left w:val="none" w:sz="0" w:space="0" w:color="auto"/>
        <w:bottom w:val="none" w:sz="0" w:space="0" w:color="auto"/>
        <w:right w:val="none" w:sz="0" w:space="0" w:color="auto"/>
      </w:divBdr>
    </w:div>
    <w:div w:id="141625998">
      <w:bodyDiv w:val="1"/>
      <w:marLeft w:val="0"/>
      <w:marRight w:val="0"/>
      <w:marTop w:val="0"/>
      <w:marBottom w:val="0"/>
      <w:divBdr>
        <w:top w:val="none" w:sz="0" w:space="0" w:color="auto"/>
        <w:left w:val="none" w:sz="0" w:space="0" w:color="auto"/>
        <w:bottom w:val="none" w:sz="0" w:space="0" w:color="auto"/>
        <w:right w:val="none" w:sz="0" w:space="0" w:color="auto"/>
      </w:divBdr>
    </w:div>
    <w:div w:id="1075130441">
      <w:bodyDiv w:val="1"/>
      <w:marLeft w:val="0"/>
      <w:marRight w:val="0"/>
      <w:marTop w:val="0"/>
      <w:marBottom w:val="0"/>
      <w:divBdr>
        <w:top w:val="none" w:sz="0" w:space="0" w:color="auto"/>
        <w:left w:val="none" w:sz="0" w:space="0" w:color="auto"/>
        <w:bottom w:val="none" w:sz="0" w:space="0" w:color="auto"/>
        <w:right w:val="none" w:sz="0" w:space="0" w:color="auto"/>
      </w:divBdr>
      <w:divsChild>
        <w:div w:id="1863739863">
          <w:marLeft w:val="0"/>
          <w:marRight w:val="0"/>
          <w:marTop w:val="0"/>
          <w:marBottom w:val="0"/>
          <w:divBdr>
            <w:top w:val="none" w:sz="0" w:space="0" w:color="auto"/>
            <w:left w:val="none" w:sz="0" w:space="0" w:color="auto"/>
            <w:bottom w:val="none" w:sz="0" w:space="0" w:color="auto"/>
            <w:right w:val="none" w:sz="0" w:space="0" w:color="auto"/>
          </w:divBdr>
        </w:div>
        <w:div w:id="2118283901">
          <w:marLeft w:val="0"/>
          <w:marRight w:val="0"/>
          <w:marTop w:val="0"/>
          <w:marBottom w:val="0"/>
          <w:divBdr>
            <w:top w:val="none" w:sz="0" w:space="0" w:color="auto"/>
            <w:left w:val="none" w:sz="0" w:space="0" w:color="auto"/>
            <w:bottom w:val="none" w:sz="0" w:space="0" w:color="auto"/>
            <w:right w:val="none" w:sz="0" w:space="0" w:color="auto"/>
          </w:divBdr>
        </w:div>
        <w:div w:id="1443647718">
          <w:marLeft w:val="0"/>
          <w:marRight w:val="0"/>
          <w:marTop w:val="0"/>
          <w:marBottom w:val="0"/>
          <w:divBdr>
            <w:top w:val="none" w:sz="0" w:space="0" w:color="auto"/>
            <w:left w:val="none" w:sz="0" w:space="0" w:color="auto"/>
            <w:bottom w:val="none" w:sz="0" w:space="0" w:color="auto"/>
            <w:right w:val="none" w:sz="0" w:space="0" w:color="auto"/>
          </w:divBdr>
        </w:div>
        <w:div w:id="777793703">
          <w:marLeft w:val="0"/>
          <w:marRight w:val="0"/>
          <w:marTop w:val="0"/>
          <w:marBottom w:val="0"/>
          <w:divBdr>
            <w:top w:val="none" w:sz="0" w:space="0" w:color="auto"/>
            <w:left w:val="none" w:sz="0" w:space="0" w:color="auto"/>
            <w:bottom w:val="none" w:sz="0" w:space="0" w:color="auto"/>
            <w:right w:val="none" w:sz="0" w:space="0" w:color="auto"/>
          </w:divBdr>
        </w:div>
        <w:div w:id="117145333">
          <w:marLeft w:val="0"/>
          <w:marRight w:val="0"/>
          <w:marTop w:val="0"/>
          <w:marBottom w:val="0"/>
          <w:divBdr>
            <w:top w:val="none" w:sz="0" w:space="0" w:color="auto"/>
            <w:left w:val="none" w:sz="0" w:space="0" w:color="auto"/>
            <w:bottom w:val="none" w:sz="0" w:space="0" w:color="auto"/>
            <w:right w:val="none" w:sz="0" w:space="0" w:color="auto"/>
          </w:divBdr>
        </w:div>
        <w:div w:id="813259430">
          <w:marLeft w:val="0"/>
          <w:marRight w:val="0"/>
          <w:marTop w:val="0"/>
          <w:marBottom w:val="0"/>
          <w:divBdr>
            <w:top w:val="none" w:sz="0" w:space="0" w:color="auto"/>
            <w:left w:val="none" w:sz="0" w:space="0" w:color="auto"/>
            <w:bottom w:val="none" w:sz="0" w:space="0" w:color="auto"/>
            <w:right w:val="none" w:sz="0" w:space="0" w:color="auto"/>
          </w:divBdr>
        </w:div>
      </w:divsChild>
    </w:div>
    <w:div w:id="1219973380">
      <w:bodyDiv w:val="1"/>
      <w:marLeft w:val="0"/>
      <w:marRight w:val="0"/>
      <w:marTop w:val="0"/>
      <w:marBottom w:val="0"/>
      <w:divBdr>
        <w:top w:val="none" w:sz="0" w:space="0" w:color="auto"/>
        <w:left w:val="none" w:sz="0" w:space="0" w:color="auto"/>
        <w:bottom w:val="none" w:sz="0" w:space="0" w:color="auto"/>
        <w:right w:val="none" w:sz="0" w:space="0" w:color="auto"/>
      </w:divBdr>
      <w:divsChild>
        <w:div w:id="14118326">
          <w:marLeft w:val="720"/>
          <w:marRight w:val="0"/>
          <w:marTop w:val="96"/>
          <w:marBottom w:val="0"/>
          <w:divBdr>
            <w:top w:val="none" w:sz="0" w:space="0" w:color="auto"/>
            <w:left w:val="none" w:sz="0" w:space="0" w:color="auto"/>
            <w:bottom w:val="none" w:sz="0" w:space="0" w:color="auto"/>
            <w:right w:val="none" w:sz="0" w:space="0" w:color="auto"/>
          </w:divBdr>
        </w:div>
        <w:div w:id="58141351">
          <w:marLeft w:val="720"/>
          <w:marRight w:val="0"/>
          <w:marTop w:val="96"/>
          <w:marBottom w:val="0"/>
          <w:divBdr>
            <w:top w:val="none" w:sz="0" w:space="0" w:color="auto"/>
            <w:left w:val="none" w:sz="0" w:space="0" w:color="auto"/>
            <w:bottom w:val="none" w:sz="0" w:space="0" w:color="auto"/>
            <w:right w:val="none" w:sz="0" w:space="0" w:color="auto"/>
          </w:divBdr>
        </w:div>
        <w:div w:id="669715905">
          <w:marLeft w:val="720"/>
          <w:marRight w:val="0"/>
          <w:marTop w:val="96"/>
          <w:marBottom w:val="0"/>
          <w:divBdr>
            <w:top w:val="none" w:sz="0" w:space="0" w:color="auto"/>
            <w:left w:val="none" w:sz="0" w:space="0" w:color="auto"/>
            <w:bottom w:val="none" w:sz="0" w:space="0" w:color="auto"/>
            <w:right w:val="none" w:sz="0" w:space="0" w:color="auto"/>
          </w:divBdr>
        </w:div>
        <w:div w:id="789789262">
          <w:marLeft w:val="720"/>
          <w:marRight w:val="0"/>
          <w:marTop w:val="96"/>
          <w:marBottom w:val="0"/>
          <w:divBdr>
            <w:top w:val="none" w:sz="0" w:space="0" w:color="auto"/>
            <w:left w:val="none" w:sz="0" w:space="0" w:color="auto"/>
            <w:bottom w:val="none" w:sz="0" w:space="0" w:color="auto"/>
            <w:right w:val="none" w:sz="0" w:space="0" w:color="auto"/>
          </w:divBdr>
        </w:div>
        <w:div w:id="888876464">
          <w:marLeft w:val="720"/>
          <w:marRight w:val="0"/>
          <w:marTop w:val="96"/>
          <w:marBottom w:val="0"/>
          <w:divBdr>
            <w:top w:val="none" w:sz="0" w:space="0" w:color="auto"/>
            <w:left w:val="none" w:sz="0" w:space="0" w:color="auto"/>
            <w:bottom w:val="none" w:sz="0" w:space="0" w:color="auto"/>
            <w:right w:val="none" w:sz="0" w:space="0" w:color="auto"/>
          </w:divBdr>
        </w:div>
        <w:div w:id="1307933491">
          <w:marLeft w:val="720"/>
          <w:marRight w:val="0"/>
          <w:marTop w:val="96"/>
          <w:marBottom w:val="0"/>
          <w:divBdr>
            <w:top w:val="none" w:sz="0" w:space="0" w:color="auto"/>
            <w:left w:val="none" w:sz="0" w:space="0" w:color="auto"/>
            <w:bottom w:val="none" w:sz="0" w:space="0" w:color="auto"/>
            <w:right w:val="none" w:sz="0" w:space="0" w:color="auto"/>
          </w:divBdr>
        </w:div>
        <w:div w:id="1894123416">
          <w:marLeft w:val="720"/>
          <w:marRight w:val="0"/>
          <w:marTop w:val="96"/>
          <w:marBottom w:val="0"/>
          <w:divBdr>
            <w:top w:val="none" w:sz="0" w:space="0" w:color="auto"/>
            <w:left w:val="none" w:sz="0" w:space="0" w:color="auto"/>
            <w:bottom w:val="none" w:sz="0" w:space="0" w:color="auto"/>
            <w:right w:val="none" w:sz="0" w:space="0" w:color="auto"/>
          </w:divBdr>
        </w:div>
        <w:div w:id="1976906849">
          <w:marLeft w:val="720"/>
          <w:marRight w:val="0"/>
          <w:marTop w:val="96"/>
          <w:marBottom w:val="0"/>
          <w:divBdr>
            <w:top w:val="none" w:sz="0" w:space="0" w:color="auto"/>
            <w:left w:val="none" w:sz="0" w:space="0" w:color="auto"/>
            <w:bottom w:val="none" w:sz="0" w:space="0" w:color="auto"/>
            <w:right w:val="none" w:sz="0" w:space="0" w:color="auto"/>
          </w:divBdr>
        </w:div>
      </w:divsChild>
    </w:div>
    <w:div w:id="1410232295">
      <w:bodyDiv w:val="1"/>
      <w:marLeft w:val="0"/>
      <w:marRight w:val="0"/>
      <w:marTop w:val="0"/>
      <w:marBottom w:val="0"/>
      <w:divBdr>
        <w:top w:val="none" w:sz="0" w:space="0" w:color="auto"/>
        <w:left w:val="none" w:sz="0" w:space="0" w:color="auto"/>
        <w:bottom w:val="none" w:sz="0" w:space="0" w:color="auto"/>
        <w:right w:val="none" w:sz="0" w:space="0" w:color="auto"/>
      </w:divBdr>
      <w:divsChild>
        <w:div w:id="777221223">
          <w:marLeft w:val="0"/>
          <w:marRight w:val="0"/>
          <w:marTop w:val="0"/>
          <w:marBottom w:val="0"/>
          <w:divBdr>
            <w:top w:val="none" w:sz="0" w:space="0" w:color="auto"/>
            <w:left w:val="none" w:sz="0" w:space="0" w:color="auto"/>
            <w:bottom w:val="none" w:sz="0" w:space="0" w:color="auto"/>
            <w:right w:val="none" w:sz="0" w:space="0" w:color="auto"/>
          </w:divBdr>
        </w:div>
      </w:divsChild>
    </w:div>
    <w:div w:id="1427848389">
      <w:bodyDiv w:val="1"/>
      <w:marLeft w:val="0"/>
      <w:marRight w:val="0"/>
      <w:marTop w:val="0"/>
      <w:marBottom w:val="0"/>
      <w:divBdr>
        <w:top w:val="none" w:sz="0" w:space="0" w:color="auto"/>
        <w:left w:val="none" w:sz="0" w:space="0" w:color="auto"/>
        <w:bottom w:val="none" w:sz="0" w:space="0" w:color="auto"/>
        <w:right w:val="none" w:sz="0" w:space="0" w:color="auto"/>
      </w:divBdr>
    </w:div>
    <w:div w:id="1967199221">
      <w:bodyDiv w:val="1"/>
      <w:marLeft w:val="0"/>
      <w:marRight w:val="0"/>
      <w:marTop w:val="0"/>
      <w:marBottom w:val="0"/>
      <w:divBdr>
        <w:top w:val="none" w:sz="0" w:space="0" w:color="auto"/>
        <w:left w:val="none" w:sz="0" w:space="0" w:color="auto"/>
        <w:bottom w:val="none" w:sz="0" w:space="0" w:color="auto"/>
        <w:right w:val="none" w:sz="0" w:space="0" w:color="auto"/>
      </w:divBdr>
      <w:divsChild>
        <w:div w:id="484589389">
          <w:marLeft w:val="0"/>
          <w:marRight w:val="0"/>
          <w:marTop w:val="12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2A3F3A-D463-4464-851E-DEE35D3E7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Pages>
  <Words>2571</Words>
  <Characters>14660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shikha.bhatia</dc:creator>
  <cp:keywords/>
  <dc:description/>
  <cp:lastModifiedBy>Sarika Singh</cp:lastModifiedBy>
  <cp:revision>25</cp:revision>
  <cp:lastPrinted>2022-03-23T08:55:00Z</cp:lastPrinted>
  <dcterms:created xsi:type="dcterms:W3CDTF">2021-05-15T14:39:00Z</dcterms:created>
  <dcterms:modified xsi:type="dcterms:W3CDTF">2022-03-23T09:04:00Z</dcterms:modified>
</cp:coreProperties>
</file>