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D10FE" w14:textId="77777777" w:rsidR="00637759" w:rsidRPr="0004060A" w:rsidRDefault="00544D18" w:rsidP="00637759">
      <w:pPr>
        <w:jc w:val="center"/>
        <w:rPr>
          <w:rFonts w:ascii="Arial" w:hAnsi="Arial" w:cs="Arial"/>
          <w:b/>
          <w:sz w:val="24"/>
          <w:szCs w:val="24"/>
        </w:rPr>
      </w:pPr>
      <w:r w:rsidRPr="0004060A"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04C4BCA" wp14:editId="2A0451A3">
            <wp:simplePos x="0" y="0"/>
            <wp:positionH relativeFrom="column">
              <wp:posOffset>2140085</wp:posOffset>
            </wp:positionH>
            <wp:positionV relativeFrom="paragraph">
              <wp:posOffset>-525293</wp:posOffset>
            </wp:positionV>
            <wp:extent cx="1267460" cy="62738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1D610" w14:textId="77777777" w:rsidR="00637759" w:rsidRPr="0004060A" w:rsidRDefault="00637759" w:rsidP="00637759">
      <w:pPr>
        <w:jc w:val="center"/>
        <w:rPr>
          <w:rFonts w:ascii="Arial" w:hAnsi="Arial" w:cs="Arial"/>
          <w:b/>
          <w:sz w:val="24"/>
          <w:szCs w:val="24"/>
        </w:rPr>
      </w:pPr>
      <w:r w:rsidRPr="0004060A">
        <w:rPr>
          <w:rFonts w:ascii="Arial" w:hAnsi="Arial" w:cs="Arial"/>
          <w:b/>
          <w:sz w:val="24"/>
          <w:szCs w:val="24"/>
        </w:rPr>
        <w:t>JAIPURIA INSTITUTE OF MANAGEMENT</w:t>
      </w:r>
    </w:p>
    <w:p w14:paraId="561DEBF8" w14:textId="368C85C7" w:rsidR="00EA5BCE" w:rsidRPr="0004060A" w:rsidRDefault="00A66D97" w:rsidP="00EA5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PGDM, BATCH </w:t>
      </w:r>
      <w:r w:rsidR="00A902CB">
        <w:rPr>
          <w:rFonts w:ascii="Arial" w:hAnsi="Arial" w:cs="Arial"/>
          <w:b/>
          <w:bCs/>
          <w:sz w:val="24"/>
          <w:szCs w:val="24"/>
        </w:rPr>
        <w:t>2021-23</w:t>
      </w:r>
    </w:p>
    <w:p w14:paraId="54F25FDC" w14:textId="77777777" w:rsidR="000121EC" w:rsidRPr="0004060A" w:rsidRDefault="000121EC" w:rsidP="00544D18">
      <w:pPr>
        <w:rPr>
          <w:rFonts w:ascii="Arial" w:hAnsi="Arial" w:cs="Arial"/>
          <w:b/>
          <w:spacing w:val="3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417"/>
        <w:gridCol w:w="4313"/>
      </w:tblGrid>
      <w:tr w:rsidR="00425C5F" w:rsidRPr="0004060A" w14:paraId="13F809F5" w14:textId="77777777" w:rsidTr="00425C5F">
        <w:tc>
          <w:tcPr>
            <w:tcW w:w="4417" w:type="dxa"/>
          </w:tcPr>
          <w:p w14:paraId="715461CC" w14:textId="77777777" w:rsidR="00425C5F" w:rsidRPr="0004060A" w:rsidRDefault="00425C5F" w:rsidP="00E91683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Course Code and title</w:t>
            </w:r>
          </w:p>
        </w:tc>
        <w:tc>
          <w:tcPr>
            <w:tcW w:w="4313" w:type="dxa"/>
          </w:tcPr>
          <w:p w14:paraId="4D38B802" w14:textId="59CC3D7A" w:rsidR="00425C5F" w:rsidRPr="0004060A" w:rsidRDefault="005603DB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>
              <w:rPr>
                <w:rFonts w:ascii="Arial" w:hAnsi="Arial" w:cs="Arial"/>
                <w:color w:val="000000" w:themeColor="text1"/>
                <w:spacing w:val="3"/>
              </w:rPr>
              <w:t>20201</w:t>
            </w:r>
            <w:r w:rsidR="00425C5F" w:rsidRPr="0004060A">
              <w:rPr>
                <w:rFonts w:ascii="Arial" w:hAnsi="Arial" w:cs="Arial"/>
                <w:color w:val="000000" w:themeColor="text1"/>
                <w:spacing w:val="3"/>
              </w:rPr>
              <w:t xml:space="preserve">: </w:t>
            </w:r>
            <w:r w:rsidR="00EF786D" w:rsidRPr="0004060A">
              <w:rPr>
                <w:rFonts w:ascii="Arial" w:hAnsi="Arial" w:cs="Arial"/>
                <w:color w:val="000000" w:themeColor="text1"/>
                <w:spacing w:val="3"/>
              </w:rPr>
              <w:t>Accounting</w:t>
            </w:r>
            <w:r w:rsidR="00D860CF" w:rsidRPr="0004060A">
              <w:rPr>
                <w:rFonts w:ascii="Arial" w:hAnsi="Arial" w:cs="Arial"/>
                <w:color w:val="000000" w:themeColor="text1"/>
                <w:spacing w:val="3"/>
              </w:rPr>
              <w:t xml:space="preserve"> for Business</w:t>
            </w:r>
          </w:p>
        </w:tc>
      </w:tr>
      <w:tr w:rsidR="00425C5F" w:rsidRPr="0004060A" w14:paraId="0BB91B42" w14:textId="77777777" w:rsidTr="00425C5F">
        <w:tc>
          <w:tcPr>
            <w:tcW w:w="4417" w:type="dxa"/>
          </w:tcPr>
          <w:p w14:paraId="2DA2BEB1" w14:textId="77777777" w:rsidR="00425C5F" w:rsidRPr="0004060A" w:rsidRDefault="00425C5F" w:rsidP="00E91683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Credits</w:t>
            </w:r>
          </w:p>
        </w:tc>
        <w:tc>
          <w:tcPr>
            <w:tcW w:w="4313" w:type="dxa"/>
          </w:tcPr>
          <w:p w14:paraId="577A591A" w14:textId="77777777" w:rsidR="00425C5F" w:rsidRPr="0004060A" w:rsidRDefault="00425C5F" w:rsidP="00E91683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3</w:t>
            </w:r>
          </w:p>
        </w:tc>
      </w:tr>
      <w:tr w:rsidR="00425C5F" w:rsidRPr="0004060A" w14:paraId="7F87CBE1" w14:textId="77777777" w:rsidTr="00425C5F">
        <w:tc>
          <w:tcPr>
            <w:tcW w:w="4417" w:type="dxa"/>
          </w:tcPr>
          <w:p w14:paraId="57575A2A" w14:textId="77777777" w:rsidR="00425C5F" w:rsidRPr="0004060A" w:rsidRDefault="00425C5F" w:rsidP="00E91683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Term and Year</w:t>
            </w:r>
          </w:p>
        </w:tc>
        <w:tc>
          <w:tcPr>
            <w:tcW w:w="4313" w:type="dxa"/>
          </w:tcPr>
          <w:p w14:paraId="4D2AD705" w14:textId="5E285BF6" w:rsidR="00425C5F" w:rsidRPr="0004060A" w:rsidRDefault="00FF5891" w:rsidP="00E91683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>
              <w:rPr>
                <w:rFonts w:ascii="Arial" w:hAnsi="Arial" w:cs="Arial"/>
                <w:color w:val="000000" w:themeColor="text1"/>
                <w:spacing w:val="3"/>
              </w:rPr>
              <w:t>I Ter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pacing w:val="3"/>
              </w:rPr>
              <w:t>m, 2021 -22</w:t>
            </w:r>
          </w:p>
        </w:tc>
      </w:tr>
      <w:tr w:rsidR="00D860CF" w:rsidRPr="0004060A" w14:paraId="1DD821BE" w14:textId="77777777" w:rsidTr="00425C5F">
        <w:tc>
          <w:tcPr>
            <w:tcW w:w="4417" w:type="dxa"/>
          </w:tcPr>
          <w:p w14:paraId="17A57A9D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Course Pre-requisite(s)</w:t>
            </w:r>
          </w:p>
        </w:tc>
        <w:tc>
          <w:tcPr>
            <w:tcW w:w="4313" w:type="dxa"/>
          </w:tcPr>
          <w:p w14:paraId="425DA6E3" w14:textId="61DA834B" w:rsidR="00D860CF" w:rsidRPr="0004060A" w:rsidRDefault="001D1890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 xml:space="preserve"> Knowledge of spreads</w:t>
            </w:r>
            <w:r w:rsidR="00D860CF" w:rsidRPr="0004060A">
              <w:rPr>
                <w:rFonts w:ascii="Arial" w:hAnsi="Arial" w:cs="Arial"/>
                <w:color w:val="000000" w:themeColor="text1"/>
                <w:spacing w:val="3"/>
              </w:rPr>
              <w:t>heet</w:t>
            </w:r>
            <w:r w:rsidR="00A66D97">
              <w:rPr>
                <w:rFonts w:ascii="Arial" w:hAnsi="Arial" w:cs="Arial"/>
                <w:color w:val="000000" w:themeColor="text1"/>
                <w:spacing w:val="3"/>
              </w:rPr>
              <w:t xml:space="preserve">, </w:t>
            </w:r>
            <w:r w:rsidR="00A66D97" w:rsidRPr="0004060A">
              <w:rPr>
                <w:rFonts w:ascii="Arial" w:hAnsi="Arial" w:cs="Arial"/>
                <w:color w:val="000000" w:themeColor="text1"/>
                <w:spacing w:val="3"/>
              </w:rPr>
              <w:t>Foundation course in Accounting</w:t>
            </w:r>
          </w:p>
        </w:tc>
      </w:tr>
      <w:tr w:rsidR="00D860CF" w:rsidRPr="0004060A" w14:paraId="1C06E616" w14:textId="77777777" w:rsidTr="00425C5F">
        <w:tc>
          <w:tcPr>
            <w:tcW w:w="4417" w:type="dxa"/>
          </w:tcPr>
          <w:p w14:paraId="51CD3D59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Course Schedule (day and time of class)</w:t>
            </w:r>
          </w:p>
        </w:tc>
        <w:tc>
          <w:tcPr>
            <w:tcW w:w="4313" w:type="dxa"/>
          </w:tcPr>
          <w:p w14:paraId="49B76768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5AC4A7BA" w14:textId="77777777" w:rsidTr="00425C5F">
        <w:tc>
          <w:tcPr>
            <w:tcW w:w="4417" w:type="dxa"/>
          </w:tcPr>
          <w:p w14:paraId="4FB5A3A5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Classroom # (Location)</w:t>
            </w:r>
          </w:p>
        </w:tc>
        <w:tc>
          <w:tcPr>
            <w:tcW w:w="4313" w:type="dxa"/>
          </w:tcPr>
          <w:p w14:paraId="0653DFFD" w14:textId="7DF39973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52216967" w14:textId="77777777" w:rsidTr="00425C5F">
        <w:tc>
          <w:tcPr>
            <w:tcW w:w="4417" w:type="dxa"/>
          </w:tcPr>
          <w:p w14:paraId="45637AF6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</w:rPr>
              <w:t>Course Instructor</w:t>
            </w:r>
          </w:p>
        </w:tc>
        <w:tc>
          <w:tcPr>
            <w:tcW w:w="4313" w:type="dxa"/>
          </w:tcPr>
          <w:p w14:paraId="14711AE4" w14:textId="6B00A74D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20B7B10D" w14:textId="77777777" w:rsidTr="00425C5F">
        <w:tc>
          <w:tcPr>
            <w:tcW w:w="4417" w:type="dxa"/>
          </w:tcPr>
          <w:p w14:paraId="66D586AE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  <w:spacing w:val="3"/>
              </w:rPr>
              <w:t>Email</w:t>
            </w:r>
          </w:p>
        </w:tc>
        <w:tc>
          <w:tcPr>
            <w:tcW w:w="4313" w:type="dxa"/>
          </w:tcPr>
          <w:p w14:paraId="289CC17D" w14:textId="131F243F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3300B39B" w14:textId="77777777" w:rsidTr="00425C5F">
        <w:tc>
          <w:tcPr>
            <w:tcW w:w="4417" w:type="dxa"/>
          </w:tcPr>
          <w:p w14:paraId="421014FE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</w:rPr>
              <w:t>Telephone Number (for office appointments)</w:t>
            </w:r>
          </w:p>
        </w:tc>
        <w:tc>
          <w:tcPr>
            <w:tcW w:w="4313" w:type="dxa"/>
          </w:tcPr>
          <w:p w14:paraId="7E0222DF" w14:textId="58F6463D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088B6E07" w14:textId="77777777" w:rsidTr="00425C5F">
        <w:tc>
          <w:tcPr>
            <w:tcW w:w="4417" w:type="dxa"/>
          </w:tcPr>
          <w:p w14:paraId="3CF71F0B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</w:rPr>
              <w:t>Student Consultation Hours</w:t>
            </w:r>
          </w:p>
        </w:tc>
        <w:tc>
          <w:tcPr>
            <w:tcW w:w="4313" w:type="dxa"/>
          </w:tcPr>
          <w:p w14:paraId="6F6ECBC0" w14:textId="7AF189BE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  <w:tr w:rsidR="00D860CF" w:rsidRPr="0004060A" w14:paraId="02F00037" w14:textId="77777777" w:rsidTr="00425C5F">
        <w:tc>
          <w:tcPr>
            <w:tcW w:w="4417" w:type="dxa"/>
          </w:tcPr>
          <w:p w14:paraId="6808BDF6" w14:textId="77777777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  <w:r w:rsidRPr="0004060A">
              <w:rPr>
                <w:rFonts w:ascii="Arial" w:hAnsi="Arial" w:cs="Arial"/>
                <w:color w:val="000000" w:themeColor="text1"/>
              </w:rPr>
              <w:t>Office location</w:t>
            </w:r>
          </w:p>
        </w:tc>
        <w:tc>
          <w:tcPr>
            <w:tcW w:w="4313" w:type="dxa"/>
          </w:tcPr>
          <w:p w14:paraId="326C61C8" w14:textId="6091F9FD" w:rsidR="00D860CF" w:rsidRPr="0004060A" w:rsidRDefault="00D860CF" w:rsidP="00D860CF">
            <w:pPr>
              <w:pStyle w:val="NormalWeb"/>
              <w:spacing w:before="0" w:beforeAutospacing="0" w:after="240" w:afterAutospacing="0" w:line="360" w:lineRule="atLeast"/>
              <w:rPr>
                <w:rFonts w:ascii="Arial" w:hAnsi="Arial" w:cs="Arial"/>
                <w:color w:val="000000" w:themeColor="text1"/>
                <w:spacing w:val="3"/>
              </w:rPr>
            </w:pPr>
          </w:p>
        </w:tc>
      </w:tr>
    </w:tbl>
    <w:p w14:paraId="0A6618E6" w14:textId="0B79581F" w:rsidR="00FA5BD8" w:rsidRPr="0004060A" w:rsidRDefault="00FA5BD8" w:rsidP="001C5EC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365BE7" w14:textId="44222CDA" w:rsidR="00B73814" w:rsidRPr="0004060A" w:rsidRDefault="00B73814" w:rsidP="001C5EC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1F7CFC" w14:textId="77777777" w:rsidR="00B73814" w:rsidRPr="0004060A" w:rsidRDefault="00B73814" w:rsidP="001C5EC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D5EEB9" w14:textId="059B8E7D" w:rsidR="007C4B33" w:rsidRPr="0004060A" w:rsidRDefault="007C4B33" w:rsidP="00B7381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pacing w:val="1"/>
          <w:sz w:val="24"/>
          <w:szCs w:val="24"/>
        </w:rPr>
      </w:pPr>
      <w:r w:rsidRPr="0004060A">
        <w:rPr>
          <w:rFonts w:ascii="Arial" w:hAnsi="Arial" w:cs="Arial"/>
          <w:b/>
          <w:bCs/>
          <w:sz w:val="24"/>
          <w:szCs w:val="24"/>
        </w:rPr>
        <w:t>Cour</w:t>
      </w:r>
      <w:r w:rsidRPr="0004060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04060A">
        <w:rPr>
          <w:rFonts w:ascii="Arial" w:hAnsi="Arial" w:cs="Arial"/>
          <w:b/>
          <w:bCs/>
          <w:sz w:val="24"/>
          <w:szCs w:val="24"/>
        </w:rPr>
        <w:t>e</w:t>
      </w:r>
      <w:r w:rsidRPr="0004060A">
        <w:rPr>
          <w:rFonts w:ascii="Arial" w:hAnsi="Arial" w:cs="Arial"/>
          <w:b/>
          <w:bCs/>
          <w:spacing w:val="-3"/>
          <w:sz w:val="24"/>
          <w:szCs w:val="24"/>
        </w:rPr>
        <w:t xml:space="preserve"> O</w:t>
      </w:r>
      <w:r w:rsidRPr="0004060A">
        <w:rPr>
          <w:rFonts w:ascii="Arial" w:hAnsi="Arial" w:cs="Arial"/>
          <w:b/>
          <w:bCs/>
          <w:spacing w:val="-1"/>
          <w:sz w:val="24"/>
          <w:szCs w:val="24"/>
        </w:rPr>
        <w:t>v</w:t>
      </w:r>
      <w:r w:rsidRPr="0004060A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04060A">
        <w:rPr>
          <w:rFonts w:ascii="Arial" w:hAnsi="Arial" w:cs="Arial"/>
          <w:b/>
          <w:bCs/>
          <w:sz w:val="24"/>
          <w:szCs w:val="24"/>
        </w:rPr>
        <w:t>r</w:t>
      </w:r>
      <w:r w:rsidRPr="0004060A">
        <w:rPr>
          <w:rFonts w:ascii="Arial" w:hAnsi="Arial" w:cs="Arial"/>
          <w:b/>
          <w:bCs/>
          <w:spacing w:val="1"/>
          <w:sz w:val="24"/>
          <w:szCs w:val="24"/>
        </w:rPr>
        <w:t>v</w:t>
      </w:r>
      <w:r w:rsidRPr="0004060A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04060A">
        <w:rPr>
          <w:rFonts w:ascii="Arial" w:hAnsi="Arial" w:cs="Arial"/>
          <w:b/>
          <w:bCs/>
          <w:spacing w:val="1"/>
          <w:sz w:val="24"/>
          <w:szCs w:val="24"/>
        </w:rPr>
        <w:t>ew</w:t>
      </w:r>
    </w:p>
    <w:p w14:paraId="79740977" w14:textId="77777777" w:rsidR="00B73814" w:rsidRPr="0004060A" w:rsidRDefault="00B73814" w:rsidP="00B73814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77A6989A" w14:textId="01CE2289" w:rsidR="00D860CF" w:rsidRPr="0004060A" w:rsidRDefault="00B81081" w:rsidP="00892FC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 xml:space="preserve">This course </w:t>
      </w:r>
      <w:r w:rsidR="0012518C" w:rsidRPr="0004060A">
        <w:rPr>
          <w:rFonts w:ascii="Arial" w:hAnsi="Arial" w:cs="Arial"/>
          <w:sz w:val="24"/>
          <w:szCs w:val="24"/>
        </w:rPr>
        <w:t xml:space="preserve">introduces you to </w:t>
      </w:r>
      <w:r w:rsidR="009B1329" w:rsidRPr="0004060A">
        <w:rPr>
          <w:rFonts w:ascii="Arial" w:hAnsi="Arial" w:cs="Arial"/>
          <w:sz w:val="24"/>
          <w:szCs w:val="24"/>
        </w:rPr>
        <w:t>the language of business</w:t>
      </w:r>
      <w:r w:rsidR="009F1AA5" w:rsidRPr="0004060A">
        <w:rPr>
          <w:rFonts w:ascii="Arial" w:hAnsi="Arial" w:cs="Arial"/>
          <w:sz w:val="24"/>
          <w:szCs w:val="24"/>
        </w:rPr>
        <w:t>.</w:t>
      </w:r>
      <w:r w:rsidR="009B1329" w:rsidRPr="0004060A">
        <w:rPr>
          <w:rFonts w:ascii="Arial" w:hAnsi="Arial" w:cs="Arial"/>
          <w:sz w:val="24"/>
          <w:szCs w:val="24"/>
        </w:rPr>
        <w:t xml:space="preserve"> </w:t>
      </w:r>
      <w:r w:rsidR="009F1AA5" w:rsidRPr="0004060A">
        <w:rPr>
          <w:rFonts w:ascii="Arial" w:hAnsi="Arial" w:cs="Arial"/>
          <w:sz w:val="24"/>
          <w:szCs w:val="24"/>
        </w:rPr>
        <w:t xml:space="preserve">It will educate you </w:t>
      </w:r>
      <w:r w:rsidR="005A6336" w:rsidRPr="0004060A">
        <w:rPr>
          <w:rFonts w:ascii="Arial" w:hAnsi="Arial" w:cs="Arial"/>
          <w:sz w:val="24"/>
          <w:szCs w:val="24"/>
        </w:rPr>
        <w:t xml:space="preserve">about the need for </w:t>
      </w:r>
      <w:r w:rsidR="007F27EF" w:rsidRPr="0004060A">
        <w:rPr>
          <w:rFonts w:ascii="Arial" w:hAnsi="Arial" w:cs="Arial"/>
          <w:sz w:val="24"/>
          <w:szCs w:val="24"/>
        </w:rPr>
        <w:t xml:space="preserve">accounting </w:t>
      </w:r>
      <w:r w:rsidR="009F1AA5" w:rsidRPr="0004060A">
        <w:rPr>
          <w:rFonts w:ascii="Arial" w:hAnsi="Arial" w:cs="Arial"/>
          <w:sz w:val="24"/>
          <w:szCs w:val="24"/>
        </w:rPr>
        <w:t xml:space="preserve">in a business firm </w:t>
      </w:r>
      <w:r w:rsidR="005A6336" w:rsidRPr="0004060A">
        <w:rPr>
          <w:rFonts w:ascii="Arial" w:hAnsi="Arial" w:cs="Arial"/>
          <w:sz w:val="24"/>
          <w:szCs w:val="24"/>
        </w:rPr>
        <w:t xml:space="preserve">and its </w:t>
      </w:r>
      <w:r w:rsidR="009F1AA5" w:rsidRPr="0004060A">
        <w:rPr>
          <w:rFonts w:ascii="Arial" w:hAnsi="Arial" w:cs="Arial"/>
          <w:sz w:val="24"/>
          <w:szCs w:val="24"/>
        </w:rPr>
        <w:t>methods</w:t>
      </w:r>
      <w:r w:rsidR="005A6336" w:rsidRPr="0004060A">
        <w:rPr>
          <w:rFonts w:ascii="Arial" w:hAnsi="Arial" w:cs="Arial"/>
          <w:sz w:val="24"/>
          <w:szCs w:val="24"/>
        </w:rPr>
        <w:t>.</w:t>
      </w:r>
      <w:r w:rsidR="007F27EF" w:rsidRPr="0004060A">
        <w:rPr>
          <w:rFonts w:ascii="Arial" w:hAnsi="Arial" w:cs="Arial"/>
          <w:sz w:val="24"/>
          <w:szCs w:val="24"/>
        </w:rPr>
        <w:t xml:space="preserve"> </w:t>
      </w:r>
      <w:r w:rsidR="009F1AA5" w:rsidRPr="0004060A">
        <w:rPr>
          <w:rFonts w:ascii="Arial" w:hAnsi="Arial" w:cs="Arial"/>
          <w:sz w:val="24"/>
          <w:szCs w:val="24"/>
        </w:rPr>
        <w:t>The first part of the course imparts knowledge about Financial Accounting.</w:t>
      </w:r>
      <w:r w:rsidR="009B1329" w:rsidRPr="0004060A">
        <w:rPr>
          <w:rFonts w:ascii="Arial" w:hAnsi="Arial" w:cs="Arial"/>
          <w:sz w:val="24"/>
          <w:szCs w:val="24"/>
        </w:rPr>
        <w:t xml:space="preserve"> </w:t>
      </w:r>
      <w:r w:rsidR="001418A4" w:rsidRPr="0004060A">
        <w:rPr>
          <w:rFonts w:ascii="Arial" w:hAnsi="Arial" w:cs="Arial"/>
          <w:sz w:val="24"/>
          <w:szCs w:val="24"/>
        </w:rPr>
        <w:t xml:space="preserve">Financial accounting captures business performance and reports it. </w:t>
      </w:r>
      <w:r w:rsidR="009F1AA5" w:rsidRPr="0004060A">
        <w:rPr>
          <w:rFonts w:ascii="Arial" w:hAnsi="Arial" w:cs="Arial"/>
          <w:sz w:val="24"/>
          <w:szCs w:val="24"/>
        </w:rPr>
        <w:t>Learning sessions on Financial Accounting will enable</w:t>
      </w:r>
      <w:r w:rsidR="009B1329" w:rsidRPr="0004060A">
        <w:rPr>
          <w:rFonts w:ascii="Arial" w:hAnsi="Arial" w:cs="Arial"/>
          <w:sz w:val="24"/>
          <w:szCs w:val="24"/>
        </w:rPr>
        <w:t xml:space="preserve"> you to</w:t>
      </w:r>
      <w:r w:rsidR="00DF5F32" w:rsidRPr="0004060A">
        <w:rPr>
          <w:rFonts w:ascii="Arial" w:hAnsi="Arial" w:cs="Arial"/>
          <w:sz w:val="24"/>
          <w:szCs w:val="24"/>
        </w:rPr>
        <w:t xml:space="preserve"> </w:t>
      </w:r>
      <w:r w:rsidR="00892FCF" w:rsidRPr="0004060A">
        <w:rPr>
          <w:rFonts w:ascii="Arial" w:hAnsi="Arial" w:cs="Arial"/>
          <w:sz w:val="24"/>
          <w:szCs w:val="24"/>
        </w:rPr>
        <w:t xml:space="preserve">identify and </w:t>
      </w:r>
      <w:r w:rsidR="005A6336" w:rsidRPr="0004060A">
        <w:rPr>
          <w:rFonts w:ascii="Arial" w:hAnsi="Arial" w:cs="Arial"/>
          <w:sz w:val="24"/>
          <w:szCs w:val="24"/>
        </w:rPr>
        <w:t xml:space="preserve">estimate the </w:t>
      </w:r>
      <w:r w:rsidR="00892FCF" w:rsidRPr="0004060A">
        <w:rPr>
          <w:rFonts w:ascii="Arial" w:hAnsi="Arial" w:cs="Arial"/>
          <w:sz w:val="24"/>
          <w:szCs w:val="24"/>
        </w:rPr>
        <w:t xml:space="preserve">assets, liabilities, expenses and revenue </w:t>
      </w:r>
      <w:r w:rsidR="005A6336" w:rsidRPr="0004060A">
        <w:rPr>
          <w:rFonts w:ascii="Arial" w:hAnsi="Arial" w:cs="Arial"/>
          <w:sz w:val="24"/>
          <w:szCs w:val="24"/>
        </w:rPr>
        <w:t xml:space="preserve">items </w:t>
      </w:r>
      <w:r w:rsidR="009F1AA5" w:rsidRPr="0004060A">
        <w:rPr>
          <w:rFonts w:ascii="Arial" w:hAnsi="Arial" w:cs="Arial"/>
          <w:sz w:val="24"/>
          <w:szCs w:val="24"/>
        </w:rPr>
        <w:t xml:space="preserve">emanating from </w:t>
      </w:r>
      <w:r w:rsidR="009F1AA5" w:rsidRPr="0004060A">
        <w:rPr>
          <w:rFonts w:ascii="Arial" w:hAnsi="Arial" w:cs="Arial"/>
          <w:sz w:val="24"/>
          <w:szCs w:val="24"/>
        </w:rPr>
        <w:lastRenderedPageBreak/>
        <w:t xml:space="preserve">economic </w:t>
      </w:r>
      <w:r w:rsidR="001418A4" w:rsidRPr="0004060A">
        <w:rPr>
          <w:rFonts w:ascii="Arial" w:hAnsi="Arial" w:cs="Arial"/>
          <w:sz w:val="24"/>
          <w:szCs w:val="24"/>
        </w:rPr>
        <w:t>transactions</w:t>
      </w:r>
      <w:r w:rsidR="009F1AA5" w:rsidRPr="0004060A">
        <w:rPr>
          <w:rFonts w:ascii="Arial" w:hAnsi="Arial" w:cs="Arial"/>
          <w:sz w:val="24"/>
          <w:szCs w:val="24"/>
        </w:rPr>
        <w:t xml:space="preserve"> of </w:t>
      </w:r>
      <w:r w:rsidR="001418A4" w:rsidRPr="0004060A">
        <w:rPr>
          <w:rFonts w:ascii="Arial" w:hAnsi="Arial" w:cs="Arial"/>
          <w:sz w:val="24"/>
          <w:szCs w:val="24"/>
        </w:rPr>
        <w:t xml:space="preserve">the </w:t>
      </w:r>
      <w:r w:rsidR="00892FCF" w:rsidRPr="0004060A">
        <w:rPr>
          <w:rFonts w:ascii="Arial" w:hAnsi="Arial" w:cs="Arial"/>
          <w:sz w:val="24"/>
          <w:szCs w:val="24"/>
        </w:rPr>
        <w:t>firm</w:t>
      </w:r>
      <w:r w:rsidR="009F1AA5" w:rsidRPr="0004060A">
        <w:rPr>
          <w:rFonts w:ascii="Arial" w:hAnsi="Arial" w:cs="Arial"/>
          <w:sz w:val="24"/>
          <w:szCs w:val="24"/>
        </w:rPr>
        <w:t>s</w:t>
      </w:r>
      <w:r w:rsidR="00892FCF" w:rsidRPr="0004060A">
        <w:rPr>
          <w:rFonts w:ascii="Arial" w:hAnsi="Arial" w:cs="Arial"/>
          <w:sz w:val="24"/>
          <w:szCs w:val="24"/>
        </w:rPr>
        <w:t xml:space="preserve"> and summarize them in the form of financial statements.</w:t>
      </w:r>
      <w:r w:rsidR="005A6336" w:rsidRPr="0004060A">
        <w:rPr>
          <w:rFonts w:ascii="Arial" w:hAnsi="Arial" w:cs="Arial"/>
          <w:sz w:val="24"/>
          <w:szCs w:val="24"/>
        </w:rPr>
        <w:t xml:space="preserve"> </w:t>
      </w:r>
      <w:r w:rsidR="006A163C" w:rsidRPr="0004060A">
        <w:rPr>
          <w:rFonts w:ascii="Arial" w:hAnsi="Arial" w:cs="Arial"/>
          <w:sz w:val="24"/>
          <w:szCs w:val="24"/>
        </w:rPr>
        <w:t xml:space="preserve">Several categories of users have different </w:t>
      </w:r>
      <w:r w:rsidRPr="0004060A">
        <w:rPr>
          <w:rFonts w:ascii="Arial" w:hAnsi="Arial" w:cs="Arial"/>
          <w:sz w:val="24"/>
          <w:szCs w:val="24"/>
        </w:rPr>
        <w:t>perspectives</w:t>
      </w:r>
      <w:r w:rsidR="006A163C" w:rsidRPr="0004060A">
        <w:rPr>
          <w:rFonts w:ascii="Arial" w:hAnsi="Arial" w:cs="Arial"/>
          <w:sz w:val="24"/>
          <w:szCs w:val="24"/>
        </w:rPr>
        <w:t xml:space="preserve"> and use</w:t>
      </w:r>
      <w:r w:rsidR="0012518C" w:rsidRPr="0004060A">
        <w:rPr>
          <w:rFonts w:ascii="Arial" w:hAnsi="Arial" w:cs="Arial"/>
          <w:sz w:val="24"/>
          <w:szCs w:val="24"/>
        </w:rPr>
        <w:t xml:space="preserve"> information contained in the financial statements</w:t>
      </w:r>
      <w:r w:rsidR="006A163C" w:rsidRPr="0004060A">
        <w:rPr>
          <w:rFonts w:ascii="Arial" w:hAnsi="Arial" w:cs="Arial"/>
          <w:sz w:val="24"/>
          <w:szCs w:val="24"/>
        </w:rPr>
        <w:t xml:space="preserve"> accordingly.</w:t>
      </w:r>
      <w:r w:rsidR="0012518C" w:rsidRPr="0004060A">
        <w:rPr>
          <w:rFonts w:ascii="Arial" w:hAnsi="Arial" w:cs="Arial"/>
          <w:sz w:val="24"/>
          <w:szCs w:val="24"/>
        </w:rPr>
        <w:t xml:space="preserve"> For instance, </w:t>
      </w:r>
      <w:r w:rsidR="005A6336" w:rsidRPr="0004060A">
        <w:rPr>
          <w:rFonts w:ascii="Arial" w:hAnsi="Arial" w:cs="Arial"/>
          <w:sz w:val="24"/>
          <w:szCs w:val="24"/>
        </w:rPr>
        <w:t>M</w:t>
      </w:r>
      <w:r w:rsidR="001D4E1E" w:rsidRPr="0004060A">
        <w:rPr>
          <w:rFonts w:ascii="Arial" w:hAnsi="Arial" w:cs="Arial"/>
          <w:sz w:val="24"/>
          <w:szCs w:val="24"/>
        </w:rPr>
        <w:t>anagers</w:t>
      </w:r>
      <w:r w:rsidR="0012518C" w:rsidRPr="0004060A">
        <w:rPr>
          <w:rFonts w:ascii="Arial" w:hAnsi="Arial" w:cs="Arial"/>
          <w:sz w:val="24"/>
          <w:szCs w:val="24"/>
        </w:rPr>
        <w:t xml:space="preserve"> for making investment </w:t>
      </w:r>
      <w:r w:rsidR="001D4E1E" w:rsidRPr="0004060A">
        <w:rPr>
          <w:rFonts w:ascii="Arial" w:hAnsi="Arial" w:cs="Arial"/>
          <w:sz w:val="24"/>
          <w:szCs w:val="24"/>
        </w:rPr>
        <w:t>decisions</w:t>
      </w:r>
      <w:r w:rsidR="0012518C" w:rsidRPr="0004060A">
        <w:rPr>
          <w:rFonts w:ascii="Arial" w:hAnsi="Arial" w:cs="Arial"/>
          <w:sz w:val="24"/>
          <w:szCs w:val="24"/>
        </w:rPr>
        <w:t xml:space="preserve">; </w:t>
      </w:r>
      <w:r w:rsidR="005A6336" w:rsidRPr="0004060A">
        <w:rPr>
          <w:rFonts w:ascii="Arial" w:hAnsi="Arial" w:cs="Arial"/>
          <w:sz w:val="24"/>
          <w:szCs w:val="24"/>
        </w:rPr>
        <w:t>B</w:t>
      </w:r>
      <w:r w:rsidR="001D4E1E" w:rsidRPr="0004060A">
        <w:rPr>
          <w:rFonts w:ascii="Arial" w:hAnsi="Arial" w:cs="Arial"/>
          <w:sz w:val="24"/>
          <w:szCs w:val="24"/>
        </w:rPr>
        <w:t>ankers</w:t>
      </w:r>
      <w:r w:rsidR="005A6336" w:rsidRPr="0004060A">
        <w:rPr>
          <w:rFonts w:ascii="Arial" w:hAnsi="Arial" w:cs="Arial"/>
          <w:sz w:val="24"/>
          <w:szCs w:val="24"/>
        </w:rPr>
        <w:t xml:space="preserve"> in their lending decisions; I</w:t>
      </w:r>
      <w:r w:rsidR="0012518C" w:rsidRPr="0004060A">
        <w:rPr>
          <w:rFonts w:ascii="Arial" w:hAnsi="Arial" w:cs="Arial"/>
          <w:sz w:val="24"/>
          <w:szCs w:val="24"/>
        </w:rPr>
        <w:t>nvest</w:t>
      </w:r>
      <w:r w:rsidR="001D4E1E" w:rsidRPr="0004060A">
        <w:rPr>
          <w:rFonts w:ascii="Arial" w:hAnsi="Arial" w:cs="Arial"/>
          <w:sz w:val="24"/>
          <w:szCs w:val="24"/>
        </w:rPr>
        <w:t>ors in their valuation of stock</w:t>
      </w:r>
      <w:r w:rsidR="0012518C" w:rsidRPr="0004060A">
        <w:rPr>
          <w:rFonts w:ascii="Arial" w:hAnsi="Arial" w:cs="Arial"/>
          <w:sz w:val="24"/>
          <w:szCs w:val="24"/>
        </w:rPr>
        <w:t xml:space="preserve">s etc. </w:t>
      </w:r>
      <w:r w:rsidR="001418A4" w:rsidRPr="0004060A">
        <w:rPr>
          <w:rFonts w:ascii="Arial" w:hAnsi="Arial" w:cs="Arial"/>
          <w:sz w:val="24"/>
          <w:szCs w:val="24"/>
        </w:rPr>
        <w:t xml:space="preserve">This part of the course aims to enable you </w:t>
      </w:r>
      <w:r w:rsidR="009B3D62" w:rsidRPr="0004060A">
        <w:rPr>
          <w:rFonts w:ascii="Arial" w:hAnsi="Arial" w:cs="Arial"/>
          <w:sz w:val="24"/>
          <w:szCs w:val="24"/>
        </w:rPr>
        <w:t>to understand</w:t>
      </w:r>
      <w:r w:rsidR="00892FCF" w:rsidRPr="0004060A">
        <w:rPr>
          <w:rFonts w:ascii="Arial" w:hAnsi="Arial" w:cs="Arial"/>
          <w:sz w:val="24"/>
          <w:szCs w:val="24"/>
        </w:rPr>
        <w:t xml:space="preserve"> the </w:t>
      </w:r>
      <w:r w:rsidR="005A6336" w:rsidRPr="0004060A">
        <w:rPr>
          <w:rFonts w:ascii="Arial" w:hAnsi="Arial" w:cs="Arial"/>
          <w:sz w:val="24"/>
          <w:szCs w:val="24"/>
        </w:rPr>
        <w:t>financial statements</w:t>
      </w:r>
      <w:r w:rsidR="003013AD" w:rsidRPr="0004060A">
        <w:rPr>
          <w:rFonts w:ascii="Arial" w:hAnsi="Arial" w:cs="Arial"/>
          <w:sz w:val="24"/>
          <w:szCs w:val="24"/>
        </w:rPr>
        <w:t xml:space="preserve">. </w:t>
      </w:r>
      <w:r w:rsidR="00892FCF" w:rsidRPr="0004060A">
        <w:rPr>
          <w:rFonts w:ascii="Arial" w:hAnsi="Arial" w:cs="Arial"/>
          <w:sz w:val="24"/>
          <w:szCs w:val="24"/>
        </w:rPr>
        <w:t xml:space="preserve">The second part of the course </w:t>
      </w:r>
      <w:r w:rsidR="009F1AA5" w:rsidRPr="0004060A">
        <w:rPr>
          <w:rFonts w:ascii="Arial" w:hAnsi="Arial" w:cs="Arial"/>
          <w:sz w:val="24"/>
          <w:szCs w:val="24"/>
        </w:rPr>
        <w:t xml:space="preserve">is about </w:t>
      </w:r>
      <w:r w:rsidR="00D860CF" w:rsidRPr="0004060A">
        <w:rPr>
          <w:rFonts w:ascii="Arial" w:hAnsi="Arial" w:cs="Arial"/>
          <w:bCs/>
          <w:sz w:val="24"/>
          <w:szCs w:val="24"/>
        </w:rPr>
        <w:t>Management Accounting</w:t>
      </w:r>
      <w:r w:rsidR="00892FCF" w:rsidRPr="0004060A">
        <w:rPr>
          <w:rFonts w:ascii="Arial" w:hAnsi="Arial" w:cs="Arial"/>
          <w:bCs/>
          <w:sz w:val="24"/>
          <w:szCs w:val="24"/>
        </w:rPr>
        <w:t>.</w:t>
      </w:r>
      <w:r w:rsidR="00D860CF" w:rsidRPr="0004060A">
        <w:rPr>
          <w:rFonts w:ascii="Arial" w:hAnsi="Arial" w:cs="Arial"/>
          <w:bCs/>
          <w:sz w:val="24"/>
          <w:szCs w:val="24"/>
        </w:rPr>
        <w:t xml:space="preserve"> </w:t>
      </w:r>
      <w:r w:rsidR="00892FCF" w:rsidRPr="0004060A">
        <w:rPr>
          <w:rFonts w:ascii="Arial" w:hAnsi="Arial" w:cs="Arial"/>
          <w:bCs/>
          <w:sz w:val="24"/>
          <w:szCs w:val="24"/>
        </w:rPr>
        <w:t xml:space="preserve">Management Accounting deals with accounting information that is essentially meant for internal use of management and is not provided </w:t>
      </w:r>
      <w:r w:rsidR="009F1AA5" w:rsidRPr="0004060A">
        <w:rPr>
          <w:rFonts w:ascii="Arial" w:hAnsi="Arial" w:cs="Arial"/>
          <w:bCs/>
          <w:sz w:val="24"/>
          <w:szCs w:val="24"/>
        </w:rPr>
        <w:t>in</w:t>
      </w:r>
      <w:r w:rsidR="00892FCF" w:rsidRPr="0004060A">
        <w:rPr>
          <w:rFonts w:ascii="Arial" w:hAnsi="Arial" w:cs="Arial"/>
          <w:bCs/>
          <w:sz w:val="24"/>
          <w:szCs w:val="24"/>
        </w:rPr>
        <w:t xml:space="preserve"> the Financial Statements. </w:t>
      </w:r>
      <w:r w:rsidR="009F1AA5" w:rsidRPr="0004060A">
        <w:rPr>
          <w:rFonts w:ascii="Arial" w:hAnsi="Arial" w:cs="Arial"/>
          <w:bCs/>
          <w:sz w:val="24"/>
          <w:szCs w:val="24"/>
        </w:rPr>
        <w:t>It will introduce you to</w:t>
      </w:r>
      <w:r w:rsidR="00D860CF" w:rsidRPr="0004060A">
        <w:rPr>
          <w:rFonts w:ascii="Arial" w:hAnsi="Arial" w:cs="Arial"/>
          <w:bCs/>
          <w:sz w:val="24"/>
          <w:szCs w:val="24"/>
        </w:rPr>
        <w:t xml:space="preserve"> a number of cost and management accounting tools and quantitative techniques that can be used to </w:t>
      </w:r>
      <w:r w:rsidR="009F1AA5" w:rsidRPr="0004060A">
        <w:rPr>
          <w:rFonts w:ascii="Arial" w:hAnsi="Arial" w:cs="Arial"/>
          <w:bCs/>
          <w:sz w:val="24"/>
          <w:szCs w:val="24"/>
        </w:rPr>
        <w:t>analyse</w:t>
      </w:r>
      <w:r w:rsidR="00D860CF" w:rsidRPr="0004060A">
        <w:rPr>
          <w:rFonts w:ascii="Arial" w:hAnsi="Arial" w:cs="Arial"/>
          <w:bCs/>
          <w:sz w:val="24"/>
          <w:szCs w:val="24"/>
        </w:rPr>
        <w:t xml:space="preserve"> how business processes consume resources, create value for a firm and its customers, and how this value may be enhanced through activity and process improvement. Major topics include cost </w:t>
      </w:r>
      <w:r w:rsidR="009F1AA5" w:rsidRPr="0004060A">
        <w:rPr>
          <w:rFonts w:ascii="Arial" w:hAnsi="Arial" w:cs="Arial"/>
          <w:bCs/>
          <w:sz w:val="24"/>
          <w:szCs w:val="24"/>
        </w:rPr>
        <w:t>behaviour</w:t>
      </w:r>
      <w:r w:rsidR="00D860CF" w:rsidRPr="0004060A">
        <w:rPr>
          <w:rFonts w:ascii="Arial" w:hAnsi="Arial" w:cs="Arial"/>
          <w:bCs/>
          <w:sz w:val="24"/>
          <w:szCs w:val="24"/>
        </w:rPr>
        <w:t>, cost analysis and profit planning.</w:t>
      </w:r>
    </w:p>
    <w:p w14:paraId="35413D19" w14:textId="2CF19171" w:rsidR="003013AD" w:rsidRPr="0004060A" w:rsidRDefault="003013AD" w:rsidP="001D4E1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0E35201" w14:textId="77777777" w:rsidR="00C03626" w:rsidRPr="0004060A" w:rsidRDefault="00C03626" w:rsidP="001C5EC3">
      <w:pPr>
        <w:widowControl w:val="0"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EEB5218" w14:textId="77777777" w:rsidR="00C03626" w:rsidRPr="0004060A" w:rsidRDefault="00C03626" w:rsidP="00C0362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04060A">
        <w:rPr>
          <w:rFonts w:ascii="Arial" w:hAnsi="Arial" w:cs="Arial"/>
          <w:b/>
          <w:bCs/>
          <w:sz w:val="24"/>
          <w:szCs w:val="24"/>
        </w:rPr>
        <w:t>2. Course Learning Outcomes</w:t>
      </w:r>
    </w:p>
    <w:p w14:paraId="14B93A2A" w14:textId="53A59266" w:rsidR="00C03626" w:rsidRPr="0004060A" w:rsidRDefault="00C03626" w:rsidP="00C03626">
      <w:pPr>
        <w:widowControl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4060A">
        <w:rPr>
          <w:rFonts w:ascii="Arial" w:hAnsi="Arial" w:cs="Arial"/>
          <w:bCs/>
          <w:sz w:val="24"/>
          <w:szCs w:val="24"/>
          <w:lang w:val="en-US"/>
        </w:rPr>
        <w:t>On successful completion of the course you should be able to:</w:t>
      </w:r>
      <w:r w:rsidRPr="0004060A">
        <w:rPr>
          <w:rFonts w:ascii="Arial" w:hAnsi="Arial" w:cs="Arial"/>
          <w:sz w:val="24"/>
          <w:szCs w:val="24"/>
        </w:rPr>
        <w:tab/>
      </w:r>
    </w:p>
    <w:p w14:paraId="20F90FC3" w14:textId="3827181A" w:rsidR="00C03626" w:rsidRPr="0004060A" w:rsidRDefault="00B73814" w:rsidP="00C03626">
      <w:pPr>
        <w:pStyle w:val="ListParagraph"/>
        <w:widowControl w:val="0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Apply </w:t>
      </w:r>
      <w:r w:rsidR="00C03626" w:rsidRPr="0004060A">
        <w:rPr>
          <w:rFonts w:ascii="Arial" w:hAnsi="Arial" w:cs="Arial"/>
          <w:color w:val="222222"/>
          <w:sz w:val="24"/>
          <w:szCs w:val="24"/>
          <w:shd w:val="clear" w:color="auto" w:fill="FFFFFF"/>
        </w:rPr>
        <w:t>accounting</w:t>
      </w:r>
      <w:r w:rsidR="00425345" w:rsidRPr="000406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concepts, principles, and</w:t>
      </w:r>
      <w:r w:rsidR="00C03626" w:rsidRPr="000406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conventions</w:t>
      </w:r>
      <w:r w:rsidRPr="000406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 estimating the items of financial statements </w:t>
      </w:r>
    </w:p>
    <w:p w14:paraId="09EC237D" w14:textId="21325CAF" w:rsidR="00D860CF" w:rsidRPr="0004060A" w:rsidRDefault="0004199F" w:rsidP="00D860CF">
      <w:pPr>
        <w:pStyle w:val="ListParagraph"/>
        <w:widowControl w:val="0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 xml:space="preserve">Demonstrate an understanding of </w:t>
      </w:r>
      <w:r w:rsidR="00C03626" w:rsidRPr="0004060A">
        <w:rPr>
          <w:rFonts w:ascii="Arial" w:hAnsi="Arial" w:cs="Arial"/>
          <w:sz w:val="24"/>
          <w:szCs w:val="24"/>
        </w:rPr>
        <w:t xml:space="preserve">financial statements </w:t>
      </w:r>
    </w:p>
    <w:p w14:paraId="40701224" w14:textId="18565329" w:rsidR="00D860CF" w:rsidRPr="0004060A" w:rsidRDefault="00B73814" w:rsidP="00D860CF">
      <w:pPr>
        <w:pStyle w:val="ListParagraph"/>
        <w:widowControl w:val="0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 xml:space="preserve">Estimate relevant costs </w:t>
      </w:r>
      <w:r w:rsidR="00D860CF" w:rsidRPr="0004060A">
        <w:rPr>
          <w:rFonts w:ascii="Arial" w:hAnsi="Arial" w:cs="Arial"/>
          <w:sz w:val="24"/>
          <w:szCs w:val="24"/>
        </w:rPr>
        <w:t>for business d</w:t>
      </w:r>
      <w:r w:rsidRPr="0004060A">
        <w:rPr>
          <w:rFonts w:ascii="Arial" w:hAnsi="Arial" w:cs="Arial"/>
          <w:sz w:val="24"/>
          <w:szCs w:val="24"/>
        </w:rPr>
        <w:t>ecisions</w:t>
      </w:r>
    </w:p>
    <w:p w14:paraId="4BD21621" w14:textId="717F8A45" w:rsidR="00D860CF" w:rsidRPr="0004060A" w:rsidRDefault="00D860CF" w:rsidP="001D6F2E">
      <w:pPr>
        <w:pStyle w:val="ListParagraph"/>
        <w:widowControl w:val="0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color w:val="000000"/>
          <w:sz w:val="24"/>
          <w:szCs w:val="24"/>
        </w:rPr>
        <w:t>Prepare financia</w:t>
      </w:r>
      <w:r w:rsidR="001D6F2E" w:rsidRPr="0004060A">
        <w:rPr>
          <w:rFonts w:ascii="Arial" w:hAnsi="Arial" w:cs="Arial"/>
          <w:color w:val="000000"/>
          <w:sz w:val="24"/>
          <w:szCs w:val="24"/>
        </w:rPr>
        <w:t>l budget</w:t>
      </w:r>
      <w:r w:rsidR="007F6323" w:rsidRPr="0004060A">
        <w:rPr>
          <w:rFonts w:ascii="Arial" w:hAnsi="Arial" w:cs="Arial"/>
          <w:color w:val="000000"/>
          <w:sz w:val="24"/>
          <w:szCs w:val="24"/>
        </w:rPr>
        <w:t>s</w:t>
      </w:r>
    </w:p>
    <w:p w14:paraId="5904B4C3" w14:textId="24306E1C" w:rsidR="0059796C" w:rsidRPr="006F7D6E" w:rsidRDefault="0059796C" w:rsidP="0059796C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6F7D6E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 xml:space="preserve">Mapping of CLOs with PLOs </w:t>
      </w:r>
    </w:p>
    <w:tbl>
      <w:tblPr>
        <w:tblStyle w:val="TableGrid"/>
        <w:tblW w:w="9350" w:type="dxa"/>
        <w:jc w:val="center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165"/>
        <w:gridCol w:w="1260"/>
        <w:gridCol w:w="1440"/>
        <w:gridCol w:w="1620"/>
        <w:gridCol w:w="1350"/>
        <w:gridCol w:w="1170"/>
        <w:gridCol w:w="1345"/>
      </w:tblGrid>
      <w:tr w:rsidR="0059796C" w:rsidRPr="006B4BA3" w14:paraId="20BDE7FD" w14:textId="77777777" w:rsidTr="00451511">
        <w:trPr>
          <w:trHeight w:val="517"/>
          <w:jc w:val="center"/>
        </w:trPr>
        <w:tc>
          <w:tcPr>
            <w:tcW w:w="1165" w:type="dxa"/>
            <w:vMerge w:val="restart"/>
            <w:shd w:val="clear" w:color="auto" w:fill="DBE5F1" w:themeFill="accent1" w:themeFillTint="33"/>
            <w:noWrap/>
            <w:hideMark/>
          </w:tcPr>
          <w:p w14:paraId="24977662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DBE5F1" w:themeFill="accent1" w:themeFillTint="33"/>
            <w:noWrap/>
          </w:tcPr>
          <w:p w14:paraId="61A54366" w14:textId="77777777" w:rsidR="0059796C" w:rsidRPr="005A2660" w:rsidRDefault="0059796C" w:rsidP="0045151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A2660">
              <w:rPr>
                <w:rFonts w:ascii="Times New Roman" w:hAnsi="Times New Roman"/>
                <w:i/>
                <w:color w:val="000000"/>
              </w:rPr>
              <w:t>PLO1: Communicate effectively</w:t>
            </w:r>
          </w:p>
        </w:tc>
        <w:tc>
          <w:tcPr>
            <w:tcW w:w="1440" w:type="dxa"/>
            <w:vMerge w:val="restart"/>
            <w:shd w:val="clear" w:color="auto" w:fill="DBE5F1" w:themeFill="accent1" w:themeFillTint="33"/>
            <w:noWrap/>
          </w:tcPr>
          <w:p w14:paraId="1C1789EE" w14:textId="77777777" w:rsidR="0059796C" w:rsidRPr="005A2660" w:rsidRDefault="0059796C" w:rsidP="0045151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A2660">
              <w:rPr>
                <w:rFonts w:ascii="Times New Roman" w:hAnsi="Times New Roman"/>
                <w:i/>
                <w:color w:val="000000"/>
              </w:rPr>
              <w:t>PLO2: Demonstrate ability to work in teams to achieve desired goals</w:t>
            </w:r>
          </w:p>
        </w:tc>
        <w:tc>
          <w:tcPr>
            <w:tcW w:w="1620" w:type="dxa"/>
            <w:vMerge w:val="restart"/>
            <w:shd w:val="clear" w:color="auto" w:fill="DBE5F1" w:themeFill="accent1" w:themeFillTint="33"/>
            <w:noWrap/>
          </w:tcPr>
          <w:p w14:paraId="4E133C30" w14:textId="77777777" w:rsidR="0059796C" w:rsidRPr="005A2660" w:rsidRDefault="0059796C" w:rsidP="0045151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A2660">
              <w:rPr>
                <w:rFonts w:ascii="Times New Roman" w:hAnsi="Times New Roman"/>
                <w:i/>
                <w:color w:val="000000"/>
              </w:rPr>
              <w:t>PLO3: Reflect on business situations and apply relevant conceptual frameworks.</w:t>
            </w:r>
          </w:p>
        </w:tc>
        <w:tc>
          <w:tcPr>
            <w:tcW w:w="1350" w:type="dxa"/>
            <w:vMerge w:val="restart"/>
            <w:shd w:val="clear" w:color="auto" w:fill="DBE5F1" w:themeFill="accent1" w:themeFillTint="33"/>
            <w:noWrap/>
          </w:tcPr>
          <w:p w14:paraId="52F8D747" w14:textId="77777777" w:rsidR="0059796C" w:rsidRPr="005A2660" w:rsidRDefault="0059796C" w:rsidP="0045151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A2660">
              <w:rPr>
                <w:rFonts w:ascii="Times New Roman" w:hAnsi="Times New Roman"/>
                <w:i/>
                <w:color w:val="000000"/>
              </w:rPr>
              <w:t>PLO4: Deconstruct ethical business practices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noWrap/>
          </w:tcPr>
          <w:p w14:paraId="2F679077" w14:textId="77777777" w:rsidR="0059796C" w:rsidRPr="005A2660" w:rsidRDefault="0059796C" w:rsidP="00451511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A2660">
              <w:rPr>
                <w:rFonts w:ascii="Times New Roman" w:hAnsi="Times New Roman"/>
                <w:i/>
                <w:color w:val="000000"/>
              </w:rPr>
              <w:t>PLO5: Determine sustainability issues</w:t>
            </w:r>
          </w:p>
        </w:tc>
        <w:tc>
          <w:tcPr>
            <w:tcW w:w="1345" w:type="dxa"/>
            <w:vMerge w:val="restart"/>
            <w:shd w:val="clear" w:color="auto" w:fill="DBE5F1" w:themeFill="accent1" w:themeFillTint="33"/>
            <w:noWrap/>
          </w:tcPr>
          <w:p w14:paraId="4F5FFC54" w14:textId="77777777" w:rsidR="00F650A7" w:rsidRPr="00F650A7" w:rsidRDefault="0059796C" w:rsidP="00F650A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50A7">
              <w:rPr>
                <w:rFonts w:ascii="Times New Roman" w:hAnsi="Times New Roman"/>
                <w:i/>
                <w:color w:val="000000"/>
              </w:rPr>
              <w:t xml:space="preserve">PLO 6: </w:t>
            </w:r>
            <w:r w:rsidR="00F650A7" w:rsidRPr="00F650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Exhibit innovative and creative thinking</w:t>
            </w:r>
          </w:p>
          <w:p w14:paraId="331DFE9F" w14:textId="0D63F94F" w:rsidR="0059796C" w:rsidRPr="00F650A7" w:rsidRDefault="0059796C" w:rsidP="00451511">
            <w:pPr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9796C" w:rsidRPr="006B4BA3" w14:paraId="4F9C4695" w14:textId="77777777" w:rsidTr="00451511">
        <w:trPr>
          <w:trHeight w:hRule="exact" w:val="1486"/>
          <w:jc w:val="center"/>
        </w:trPr>
        <w:tc>
          <w:tcPr>
            <w:tcW w:w="1165" w:type="dxa"/>
            <w:vMerge/>
            <w:shd w:val="clear" w:color="auto" w:fill="DBE5F1" w:themeFill="accent1" w:themeFillTint="33"/>
            <w:hideMark/>
          </w:tcPr>
          <w:p w14:paraId="3079A0AA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BE5F1" w:themeFill="accent1" w:themeFillTint="33"/>
          </w:tcPr>
          <w:p w14:paraId="451565BC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DBE5F1" w:themeFill="accent1" w:themeFillTint="33"/>
          </w:tcPr>
          <w:p w14:paraId="60ECBE2D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BE5F1" w:themeFill="accent1" w:themeFillTint="33"/>
          </w:tcPr>
          <w:p w14:paraId="7548BF3A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DBE5F1" w:themeFill="accent1" w:themeFillTint="33"/>
          </w:tcPr>
          <w:p w14:paraId="02DD1015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14:paraId="75BE9A6A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DBE5F1" w:themeFill="accent1" w:themeFillTint="33"/>
          </w:tcPr>
          <w:p w14:paraId="2C36DBD5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796C" w:rsidRPr="006B4BA3" w14:paraId="2199557F" w14:textId="77777777" w:rsidTr="00451511">
        <w:trPr>
          <w:trHeight w:hRule="exact" w:val="622"/>
          <w:jc w:val="center"/>
        </w:trPr>
        <w:tc>
          <w:tcPr>
            <w:tcW w:w="1165" w:type="dxa"/>
            <w:shd w:val="clear" w:color="auto" w:fill="DBE5F1" w:themeFill="accent1" w:themeFillTint="33"/>
            <w:noWrap/>
          </w:tcPr>
          <w:p w14:paraId="394C918E" w14:textId="77777777" w:rsidR="0059796C" w:rsidRPr="006B4BA3" w:rsidRDefault="0059796C" w:rsidP="00451511">
            <w:pPr>
              <w:pStyle w:val="NoSpacing"/>
              <w:rPr>
                <w:spacing w:val="-3"/>
              </w:rPr>
            </w:pPr>
            <w:r w:rsidRPr="006B4BA3">
              <w:rPr>
                <w:b/>
                <w:spacing w:val="-3"/>
              </w:rPr>
              <w:t>CLO1</w:t>
            </w:r>
          </w:p>
          <w:p w14:paraId="4978BCBE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</w:tcPr>
          <w:p w14:paraId="37ED9BCB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  <w:noWrap/>
            <w:vAlign w:val="center"/>
            <w:hideMark/>
          </w:tcPr>
          <w:p w14:paraId="317E7B43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</w:tcPr>
          <w:p w14:paraId="5C4B7BE0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vAlign w:val="center"/>
          </w:tcPr>
          <w:p w14:paraId="56DC259A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noWrap/>
            <w:vAlign w:val="center"/>
          </w:tcPr>
          <w:p w14:paraId="569B6DFE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BE5F1" w:themeFill="accent1" w:themeFillTint="33"/>
            <w:noWrap/>
            <w:vAlign w:val="center"/>
          </w:tcPr>
          <w:p w14:paraId="23D79C71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96C" w:rsidRPr="006B4BA3" w14:paraId="7AF2951A" w14:textId="77777777" w:rsidTr="00451511">
        <w:trPr>
          <w:trHeight w:hRule="exact" w:val="541"/>
          <w:jc w:val="center"/>
        </w:trPr>
        <w:tc>
          <w:tcPr>
            <w:tcW w:w="1165" w:type="dxa"/>
            <w:shd w:val="clear" w:color="auto" w:fill="DBE5F1" w:themeFill="accent1" w:themeFillTint="33"/>
            <w:noWrap/>
          </w:tcPr>
          <w:p w14:paraId="1271B6B1" w14:textId="77777777" w:rsidR="0059796C" w:rsidRPr="006B4BA3" w:rsidRDefault="0059796C" w:rsidP="00451511">
            <w:pPr>
              <w:pStyle w:val="NoSpacing"/>
              <w:rPr>
                <w:spacing w:val="-3"/>
              </w:rPr>
            </w:pPr>
            <w:r w:rsidRPr="006B4BA3">
              <w:rPr>
                <w:b/>
              </w:rPr>
              <w:t>CLO2</w:t>
            </w:r>
          </w:p>
          <w:p w14:paraId="2F7A57B4" w14:textId="77777777" w:rsidR="0059796C" w:rsidRPr="006B4BA3" w:rsidRDefault="0059796C" w:rsidP="0045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</w:tcPr>
          <w:p w14:paraId="03835F19" w14:textId="1F2D667A" w:rsidR="0059796C" w:rsidRPr="006B4BA3" w:rsidRDefault="00BC0C1E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  <w:shd w:val="clear" w:color="auto" w:fill="DBE5F1" w:themeFill="accent1" w:themeFillTint="33"/>
            <w:noWrap/>
            <w:vAlign w:val="center"/>
            <w:hideMark/>
          </w:tcPr>
          <w:p w14:paraId="61E3F93A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</w:tcPr>
          <w:p w14:paraId="01DD1A4A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vAlign w:val="center"/>
          </w:tcPr>
          <w:p w14:paraId="1A4631CC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noWrap/>
            <w:vAlign w:val="center"/>
          </w:tcPr>
          <w:p w14:paraId="11F11956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BE5F1" w:themeFill="accent1" w:themeFillTint="33"/>
            <w:noWrap/>
            <w:vAlign w:val="center"/>
          </w:tcPr>
          <w:p w14:paraId="6965A187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96C" w:rsidRPr="006B4BA3" w14:paraId="15A9C922" w14:textId="77777777" w:rsidTr="00451511">
        <w:trPr>
          <w:trHeight w:val="431"/>
          <w:jc w:val="center"/>
        </w:trPr>
        <w:tc>
          <w:tcPr>
            <w:tcW w:w="1165" w:type="dxa"/>
            <w:shd w:val="clear" w:color="auto" w:fill="DBE5F1" w:themeFill="accent1" w:themeFillTint="33"/>
            <w:noWrap/>
          </w:tcPr>
          <w:p w14:paraId="474EF736" w14:textId="77777777" w:rsidR="0059796C" w:rsidRPr="006B4BA3" w:rsidRDefault="0059796C" w:rsidP="00451511">
            <w:pPr>
              <w:pStyle w:val="NoSpacing"/>
              <w:rPr>
                <w:b/>
                <w:bCs/>
              </w:rPr>
            </w:pPr>
            <w:r w:rsidRPr="006B4BA3">
              <w:rPr>
                <w:b/>
              </w:rPr>
              <w:t>CLO3</w:t>
            </w:r>
            <w:r w:rsidRPr="006B4BA3">
              <w:t xml:space="preserve"> 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</w:tcPr>
          <w:p w14:paraId="3B6EBAB1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  <w:noWrap/>
            <w:vAlign w:val="center"/>
            <w:hideMark/>
          </w:tcPr>
          <w:p w14:paraId="21FCFD9B" w14:textId="594F1BA2" w:rsidR="0059796C" w:rsidRPr="006B4BA3" w:rsidRDefault="00BC0C1E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</w:tcPr>
          <w:p w14:paraId="0199ECF8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vAlign w:val="center"/>
          </w:tcPr>
          <w:p w14:paraId="0924886A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noWrap/>
            <w:vAlign w:val="center"/>
          </w:tcPr>
          <w:p w14:paraId="59920554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BE5F1" w:themeFill="accent1" w:themeFillTint="33"/>
            <w:noWrap/>
            <w:vAlign w:val="center"/>
          </w:tcPr>
          <w:p w14:paraId="51E33D0C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96C" w:rsidRPr="006B4BA3" w14:paraId="54FF65E0" w14:textId="77777777" w:rsidTr="00451511">
        <w:trPr>
          <w:trHeight w:hRule="exact" w:val="658"/>
          <w:jc w:val="center"/>
        </w:trPr>
        <w:tc>
          <w:tcPr>
            <w:tcW w:w="1165" w:type="dxa"/>
            <w:shd w:val="clear" w:color="auto" w:fill="DBE5F1" w:themeFill="accent1" w:themeFillTint="33"/>
            <w:noWrap/>
          </w:tcPr>
          <w:p w14:paraId="2D95D3AD" w14:textId="77777777" w:rsidR="0059796C" w:rsidRPr="006B4BA3" w:rsidRDefault="0059796C" w:rsidP="00451511">
            <w:pPr>
              <w:pStyle w:val="NoSpacing"/>
              <w:rPr>
                <w:b/>
                <w:bCs/>
              </w:rPr>
            </w:pPr>
            <w:r w:rsidRPr="006B4BA3">
              <w:rPr>
                <w:b/>
              </w:rPr>
              <w:lastRenderedPageBreak/>
              <w:t>CLO4</w:t>
            </w:r>
            <w:r w:rsidRPr="006B4BA3">
              <w:t xml:space="preserve"> 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</w:tcPr>
          <w:p w14:paraId="67E661C5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  <w:noWrap/>
            <w:vAlign w:val="center"/>
            <w:hideMark/>
          </w:tcPr>
          <w:p w14:paraId="0C41BF2D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</w:tcPr>
          <w:p w14:paraId="514FD772" w14:textId="09C10184" w:rsidR="0059796C" w:rsidRPr="006B4BA3" w:rsidRDefault="00F47DF9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350" w:type="dxa"/>
            <w:shd w:val="clear" w:color="auto" w:fill="DBE5F1" w:themeFill="accent1" w:themeFillTint="33"/>
            <w:noWrap/>
            <w:vAlign w:val="center"/>
          </w:tcPr>
          <w:p w14:paraId="7F090FCB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noWrap/>
            <w:vAlign w:val="center"/>
          </w:tcPr>
          <w:p w14:paraId="19AFE7B8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BE5F1" w:themeFill="accent1" w:themeFillTint="33"/>
            <w:noWrap/>
            <w:vAlign w:val="center"/>
          </w:tcPr>
          <w:p w14:paraId="0C5932D2" w14:textId="77777777" w:rsidR="0059796C" w:rsidRPr="006B4BA3" w:rsidRDefault="0059796C" w:rsidP="004515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B9959DC" w14:textId="0C29253D" w:rsidR="005F5D03" w:rsidRPr="0004060A" w:rsidRDefault="005F5D03" w:rsidP="00970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1BEB67" w14:textId="54C51C3A" w:rsidR="00970F60" w:rsidRPr="006F7D6E" w:rsidRDefault="00970F60" w:rsidP="006F7D6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7D6E">
        <w:rPr>
          <w:rFonts w:ascii="Arial" w:hAnsi="Arial" w:cs="Arial"/>
          <w:b/>
          <w:sz w:val="24"/>
          <w:szCs w:val="24"/>
        </w:rPr>
        <w:t>List of Topics/ Modules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5130"/>
      </w:tblGrid>
      <w:tr w:rsidR="00970F60" w:rsidRPr="0004060A" w14:paraId="58996760" w14:textId="77777777" w:rsidTr="00892FCF">
        <w:tc>
          <w:tcPr>
            <w:tcW w:w="4518" w:type="dxa"/>
          </w:tcPr>
          <w:p w14:paraId="46229F91" w14:textId="77777777" w:rsidR="00970F60" w:rsidRPr="0004060A" w:rsidRDefault="00970F60" w:rsidP="00892FC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Topic/ Module</w:t>
            </w:r>
          </w:p>
        </w:tc>
        <w:tc>
          <w:tcPr>
            <w:tcW w:w="5130" w:type="dxa"/>
          </w:tcPr>
          <w:p w14:paraId="39504CA7" w14:textId="77777777" w:rsidR="00970F60" w:rsidRPr="0004060A" w:rsidRDefault="00970F60" w:rsidP="00892FC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Contents/ Concepts</w:t>
            </w:r>
          </w:p>
        </w:tc>
      </w:tr>
      <w:tr w:rsidR="001B0D86" w:rsidRPr="0004060A" w14:paraId="65F7BC24" w14:textId="77777777" w:rsidTr="00892FCF">
        <w:trPr>
          <w:trHeight w:val="147"/>
        </w:trPr>
        <w:tc>
          <w:tcPr>
            <w:tcW w:w="4518" w:type="dxa"/>
          </w:tcPr>
          <w:p w14:paraId="09A9C1D0" w14:textId="08BBADD6" w:rsidR="001B0D86" w:rsidRPr="0004060A" w:rsidRDefault="001B0D86" w:rsidP="00892FC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Introductory Session</w:t>
            </w:r>
          </w:p>
        </w:tc>
        <w:tc>
          <w:tcPr>
            <w:tcW w:w="5130" w:type="dxa"/>
          </w:tcPr>
          <w:p w14:paraId="507CFCB6" w14:textId="0E36CFE6" w:rsidR="001B0D86" w:rsidRPr="0004060A" w:rsidRDefault="001D67A8" w:rsidP="001D67A8">
            <w:pPr>
              <w:spacing w:after="120" w:line="259" w:lineRule="auto"/>
              <w:rPr>
                <w:rFonts w:ascii="Arial" w:hAnsi="Arial" w:cs="Arial"/>
                <w:sz w:val="24"/>
                <w:szCs w:val="24"/>
                <w:lang w:val="en-US" w:eastAsia="ja-JP"/>
              </w:rPr>
            </w:pPr>
            <w:r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 xml:space="preserve">Understanding of accounting, its branches and use </w:t>
            </w:r>
            <w:r w:rsidR="001B0D86"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>for business firms</w:t>
            </w:r>
            <w:r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 xml:space="preserve"> &amp; other stakeholders</w:t>
            </w:r>
          </w:p>
        </w:tc>
      </w:tr>
      <w:tr w:rsidR="00970F60" w:rsidRPr="0004060A" w14:paraId="31FFE081" w14:textId="77777777" w:rsidTr="001D67A8">
        <w:trPr>
          <w:trHeight w:val="1637"/>
        </w:trPr>
        <w:tc>
          <w:tcPr>
            <w:tcW w:w="4518" w:type="dxa"/>
          </w:tcPr>
          <w:p w14:paraId="51D06C07" w14:textId="256B4AAE" w:rsidR="00970F60" w:rsidRPr="0004060A" w:rsidRDefault="001B0D86" w:rsidP="00D301F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Module 1: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Estimating items of financial statements</w:t>
            </w:r>
          </w:p>
        </w:tc>
        <w:tc>
          <w:tcPr>
            <w:tcW w:w="5130" w:type="dxa"/>
          </w:tcPr>
          <w:p w14:paraId="43CD31E4" w14:textId="39C35A69" w:rsidR="00970F60" w:rsidRPr="0004060A" w:rsidRDefault="00970F60" w:rsidP="001B0D86">
            <w:pPr>
              <w:spacing w:after="120" w:line="259" w:lineRule="auto"/>
              <w:rPr>
                <w:rFonts w:ascii="Arial" w:hAnsi="Arial" w:cs="Arial"/>
                <w:sz w:val="24"/>
                <w:szCs w:val="24"/>
                <w:lang w:val="en-US" w:eastAsia="ja-JP"/>
              </w:rPr>
            </w:pPr>
            <w:r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>Applying Rules of accounting</w:t>
            </w:r>
            <w:r w:rsidR="001B0D86"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 xml:space="preserve"> for estimation of Balance Sheet and Statement of Profit &amp; Loss items like revenues, expenses,</w:t>
            </w:r>
            <w:r w:rsidR="001D67A8"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 xml:space="preserve"> </w:t>
            </w:r>
            <w:r w:rsidR="001B0D86"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>current assets, fixed assets, inventory, investments, liabilities,</w:t>
            </w:r>
            <w:r w:rsidR="001D67A8" w:rsidRPr="0004060A">
              <w:rPr>
                <w:rFonts w:ascii="Arial" w:hAnsi="Arial" w:cs="Arial"/>
                <w:sz w:val="24"/>
                <w:szCs w:val="24"/>
                <w:lang w:val="en-US" w:eastAsia="ja-JP"/>
              </w:rPr>
              <w:t xml:space="preserve"> and shareholder’s equity</w:t>
            </w:r>
          </w:p>
        </w:tc>
      </w:tr>
      <w:tr w:rsidR="00970F60" w:rsidRPr="0004060A" w14:paraId="4C0D1087" w14:textId="77777777" w:rsidTr="00892FCF">
        <w:trPr>
          <w:trHeight w:val="147"/>
        </w:trPr>
        <w:tc>
          <w:tcPr>
            <w:tcW w:w="4518" w:type="dxa"/>
          </w:tcPr>
          <w:p w14:paraId="12D0DB5E" w14:textId="30478E50" w:rsidR="00970F60" w:rsidRPr="0004060A" w:rsidRDefault="001B0D86" w:rsidP="00892FC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Module 2: </w:t>
            </w:r>
            <w:r w:rsidR="00970F60" w:rsidRPr="0004060A">
              <w:rPr>
                <w:rFonts w:ascii="Arial" w:hAnsi="Arial" w:cs="Arial"/>
                <w:b/>
                <w:sz w:val="24"/>
                <w:szCs w:val="24"/>
              </w:rPr>
              <w:t>Preparing Financial Statements</w:t>
            </w:r>
          </w:p>
        </w:tc>
        <w:tc>
          <w:tcPr>
            <w:tcW w:w="5130" w:type="dxa"/>
          </w:tcPr>
          <w:p w14:paraId="717C63C9" w14:textId="78AEBA9C" w:rsidR="00970F60" w:rsidRPr="0004060A" w:rsidRDefault="001B0D86" w:rsidP="00892F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Estimation of cash from different business activities and preparation of i</w:t>
            </w:r>
            <w:r w:rsidR="00970F60" w:rsidRPr="0004060A">
              <w:rPr>
                <w:rFonts w:ascii="Arial" w:hAnsi="Arial" w:cs="Arial"/>
                <w:sz w:val="24"/>
                <w:szCs w:val="24"/>
              </w:rPr>
              <w:t>ncome statement, balance sheet and cash flow statement</w:t>
            </w:r>
          </w:p>
        </w:tc>
      </w:tr>
      <w:tr w:rsidR="00970F60" w:rsidRPr="0004060A" w14:paraId="6ACE04C6" w14:textId="77777777" w:rsidTr="00892FCF">
        <w:trPr>
          <w:trHeight w:val="147"/>
        </w:trPr>
        <w:tc>
          <w:tcPr>
            <w:tcW w:w="4518" w:type="dxa"/>
          </w:tcPr>
          <w:p w14:paraId="101FBD5F" w14:textId="0DCC6D63" w:rsidR="00970F60" w:rsidRPr="0004060A" w:rsidRDefault="001B0D86" w:rsidP="00892F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Module 3</w:t>
            </w:r>
            <w:r w:rsidR="00970F60" w:rsidRPr="0004060A">
              <w:rPr>
                <w:rFonts w:ascii="Arial" w:hAnsi="Arial" w:cs="Arial"/>
                <w:b/>
                <w:sz w:val="24"/>
                <w:szCs w:val="24"/>
              </w:rPr>
              <w:t>: Introduction to Costing</w:t>
            </w:r>
          </w:p>
        </w:tc>
        <w:tc>
          <w:tcPr>
            <w:tcW w:w="5130" w:type="dxa"/>
          </w:tcPr>
          <w:p w14:paraId="0F87E0F6" w14:textId="34560035" w:rsidR="00970F60" w:rsidRPr="0004060A" w:rsidRDefault="00970F60" w:rsidP="000160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Goals of c</w:t>
            </w:r>
            <w:r w:rsidR="001D67A8" w:rsidRPr="0004060A">
              <w:rPr>
                <w:rFonts w:ascii="Arial" w:hAnsi="Arial" w:cs="Arial"/>
                <w:sz w:val="24"/>
                <w:szCs w:val="24"/>
              </w:rPr>
              <w:t>ost and managerial accounting; c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ost classification for manufacturing and services; </w:t>
            </w:r>
            <w:r w:rsidR="001B0D86" w:rsidRPr="0004060A">
              <w:rPr>
                <w:rFonts w:ascii="Arial" w:hAnsi="Arial" w:cs="Arial"/>
                <w:sz w:val="24"/>
                <w:szCs w:val="24"/>
              </w:rPr>
              <w:t xml:space="preserve">ABC costing </w:t>
            </w:r>
          </w:p>
        </w:tc>
      </w:tr>
      <w:tr w:rsidR="00970F60" w:rsidRPr="0004060A" w14:paraId="5FAF05D4" w14:textId="77777777" w:rsidTr="00892FCF">
        <w:trPr>
          <w:trHeight w:val="147"/>
        </w:trPr>
        <w:tc>
          <w:tcPr>
            <w:tcW w:w="4518" w:type="dxa"/>
          </w:tcPr>
          <w:p w14:paraId="7C99FDBD" w14:textId="0A3BDDF5" w:rsidR="00970F60" w:rsidRPr="0004060A" w:rsidRDefault="001B0D86" w:rsidP="00892F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Module 4</w:t>
            </w:r>
            <w:r w:rsidR="00970F60" w:rsidRPr="0004060A">
              <w:rPr>
                <w:rFonts w:ascii="Arial" w:hAnsi="Arial" w:cs="Arial"/>
                <w:b/>
                <w:sz w:val="24"/>
                <w:szCs w:val="24"/>
              </w:rPr>
              <w:t>:  Managerial Decision Making</w:t>
            </w:r>
          </w:p>
        </w:tc>
        <w:tc>
          <w:tcPr>
            <w:tcW w:w="5130" w:type="dxa"/>
            <w:vAlign w:val="center"/>
          </w:tcPr>
          <w:p w14:paraId="3AA82562" w14:textId="25D319A9" w:rsidR="00970F60" w:rsidRPr="0004060A" w:rsidRDefault="00970F60" w:rsidP="00F60DA8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Cost-volume profit anal</w:t>
            </w:r>
            <w:r w:rsidR="001D67A8" w:rsidRPr="0004060A">
              <w:rPr>
                <w:rFonts w:ascii="Arial" w:hAnsi="Arial" w:cs="Arial"/>
                <w:sz w:val="24"/>
                <w:szCs w:val="24"/>
              </w:rPr>
              <w:t>ysis; u</w:t>
            </w:r>
            <w:r w:rsidRPr="0004060A">
              <w:rPr>
                <w:rFonts w:ascii="Arial" w:hAnsi="Arial" w:cs="Arial"/>
                <w:sz w:val="24"/>
                <w:szCs w:val="24"/>
              </w:rPr>
              <w:t>se of cost</w:t>
            </w:r>
            <w:r w:rsidR="00F60DA8" w:rsidRPr="0004060A">
              <w:rPr>
                <w:rFonts w:ascii="Arial" w:hAnsi="Arial" w:cs="Arial"/>
                <w:sz w:val="24"/>
                <w:szCs w:val="24"/>
              </w:rPr>
              <w:t xml:space="preserve"> information in decision making</w:t>
            </w:r>
            <w:r w:rsidR="001D67A8" w:rsidRPr="0004060A">
              <w:rPr>
                <w:rFonts w:ascii="Arial" w:hAnsi="Arial" w:cs="Arial"/>
                <w:sz w:val="24"/>
                <w:szCs w:val="24"/>
              </w:rPr>
              <w:t>; p</w:t>
            </w:r>
            <w:r w:rsidRPr="0004060A">
              <w:rPr>
                <w:rFonts w:ascii="Arial" w:hAnsi="Arial" w:cs="Arial"/>
                <w:sz w:val="24"/>
                <w:szCs w:val="24"/>
              </w:rPr>
              <w:t>ricing decisions.</w:t>
            </w:r>
          </w:p>
        </w:tc>
      </w:tr>
      <w:tr w:rsidR="00970F60" w:rsidRPr="0004060A" w14:paraId="14B306A1" w14:textId="77777777" w:rsidTr="00892FCF">
        <w:trPr>
          <w:trHeight w:val="147"/>
        </w:trPr>
        <w:tc>
          <w:tcPr>
            <w:tcW w:w="4518" w:type="dxa"/>
          </w:tcPr>
          <w:p w14:paraId="587F7F10" w14:textId="6D759C01" w:rsidR="00970F60" w:rsidRPr="0004060A" w:rsidRDefault="001B0D86" w:rsidP="00892F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Module 5</w:t>
            </w:r>
            <w:r w:rsidR="00970F60" w:rsidRPr="0004060A">
              <w:rPr>
                <w:rFonts w:ascii="Arial" w:hAnsi="Arial" w:cs="Arial"/>
                <w:b/>
                <w:sz w:val="24"/>
                <w:szCs w:val="24"/>
              </w:rPr>
              <w:t>: Tools for Cost Planning and Control</w:t>
            </w:r>
          </w:p>
        </w:tc>
        <w:tc>
          <w:tcPr>
            <w:tcW w:w="5130" w:type="dxa"/>
            <w:vAlign w:val="center"/>
          </w:tcPr>
          <w:p w14:paraId="59BA3EDC" w14:textId="4E6703C6" w:rsidR="0001604F" w:rsidRPr="0004060A" w:rsidRDefault="0001604F" w:rsidP="00892FC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04060A">
              <w:rPr>
                <w:rFonts w:ascii="Arial" w:hAnsi="Arial" w:cs="Arial"/>
              </w:rPr>
              <w:t xml:space="preserve">Standard Costs </w:t>
            </w:r>
          </w:p>
          <w:p w14:paraId="2E3A7BFB" w14:textId="62D32834" w:rsidR="00970F60" w:rsidRPr="0004060A" w:rsidRDefault="00970F60" w:rsidP="00892FC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04060A">
              <w:rPr>
                <w:rFonts w:ascii="Arial" w:hAnsi="Arial" w:cs="Arial"/>
              </w:rPr>
              <w:t xml:space="preserve">Budgetary Planning </w:t>
            </w:r>
          </w:p>
        </w:tc>
      </w:tr>
    </w:tbl>
    <w:p w14:paraId="6BBBEA0D" w14:textId="508990A1" w:rsidR="0077346D" w:rsidRPr="0004060A" w:rsidRDefault="0077346D" w:rsidP="0077346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87E4143" w14:textId="173F3722" w:rsidR="001D67A8" w:rsidRPr="0004060A" w:rsidRDefault="001D67A8" w:rsidP="0077346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F32E3E6" w14:textId="77777777" w:rsidR="001D67A8" w:rsidRPr="0004060A" w:rsidRDefault="001D67A8" w:rsidP="0077346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372CCAC" w14:textId="43804FEB" w:rsidR="00C03626" w:rsidRPr="0004060A" w:rsidRDefault="006F7D6E" w:rsidP="00C03626">
      <w:pPr>
        <w:widowControl w:val="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ja-JP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5</w:t>
      </w:r>
      <w:r w:rsidR="00C03626" w:rsidRPr="0004060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</w:t>
      </w:r>
      <w:r w:rsidR="00C03626" w:rsidRPr="0004060A">
        <w:rPr>
          <w:rFonts w:ascii="Arial" w:hAnsi="Arial" w:cs="Arial"/>
          <w:b/>
          <w:color w:val="000000" w:themeColor="text1"/>
          <w:sz w:val="24"/>
          <w:szCs w:val="24"/>
          <w:lang w:eastAsia="ja-JP"/>
        </w:rPr>
        <w:t>Text Book</w:t>
      </w:r>
      <w:r w:rsidR="001D67A8" w:rsidRPr="0004060A">
        <w:rPr>
          <w:rFonts w:ascii="Arial" w:hAnsi="Arial" w:cs="Arial"/>
          <w:b/>
          <w:color w:val="000000" w:themeColor="text1"/>
          <w:sz w:val="24"/>
          <w:szCs w:val="24"/>
          <w:lang w:eastAsia="ja-JP"/>
        </w:rPr>
        <w:t>s</w:t>
      </w:r>
    </w:p>
    <w:p w14:paraId="7B64D8AD" w14:textId="77777777" w:rsidR="001D67A8" w:rsidRPr="0004060A" w:rsidRDefault="001D67A8" w:rsidP="00970F60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right="798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 xml:space="preserve">Financial Accounting- </w:t>
      </w:r>
    </w:p>
    <w:p w14:paraId="4622C17E" w14:textId="61D62CB2" w:rsidR="00C03626" w:rsidRPr="0004060A" w:rsidRDefault="00C03626" w:rsidP="001D67A8">
      <w:pPr>
        <w:pStyle w:val="ListParagraph"/>
        <w:widowControl w:val="0"/>
        <w:autoSpaceDE w:val="0"/>
        <w:autoSpaceDN w:val="0"/>
        <w:adjustRightInd w:val="0"/>
        <w:ind w:right="798"/>
        <w:rPr>
          <w:rFonts w:ascii="Arial" w:hAnsi="Arial" w:cs="Arial"/>
          <w:sz w:val="24"/>
          <w:szCs w:val="24"/>
        </w:rPr>
      </w:pPr>
      <w:proofErr w:type="spellStart"/>
      <w:r w:rsidRPr="0004060A">
        <w:rPr>
          <w:rFonts w:ascii="Arial" w:hAnsi="Arial" w:cs="Arial"/>
          <w:sz w:val="24"/>
          <w:szCs w:val="24"/>
        </w:rPr>
        <w:t>N</w:t>
      </w:r>
      <w:r w:rsidRPr="0004060A">
        <w:rPr>
          <w:rFonts w:ascii="Arial" w:hAnsi="Arial" w:cs="Arial"/>
          <w:spacing w:val="1"/>
          <w:sz w:val="24"/>
          <w:szCs w:val="24"/>
        </w:rPr>
        <w:t>a</w:t>
      </w:r>
      <w:r w:rsidRPr="0004060A">
        <w:rPr>
          <w:rFonts w:ascii="Arial" w:hAnsi="Arial" w:cs="Arial"/>
          <w:spacing w:val="-1"/>
          <w:sz w:val="24"/>
          <w:szCs w:val="24"/>
        </w:rPr>
        <w:t>r</w:t>
      </w:r>
      <w:r w:rsidRPr="0004060A">
        <w:rPr>
          <w:rFonts w:ascii="Arial" w:hAnsi="Arial" w:cs="Arial"/>
          <w:spacing w:val="1"/>
          <w:sz w:val="24"/>
          <w:szCs w:val="24"/>
        </w:rPr>
        <w:t>a</w:t>
      </w:r>
      <w:r w:rsidRPr="0004060A">
        <w:rPr>
          <w:rFonts w:ascii="Arial" w:hAnsi="Arial" w:cs="Arial"/>
          <w:sz w:val="24"/>
          <w:szCs w:val="24"/>
        </w:rPr>
        <w:t>y</w:t>
      </w:r>
      <w:r w:rsidRPr="0004060A">
        <w:rPr>
          <w:rFonts w:ascii="Arial" w:hAnsi="Arial" w:cs="Arial"/>
          <w:spacing w:val="1"/>
          <w:sz w:val="24"/>
          <w:szCs w:val="24"/>
        </w:rPr>
        <w:t>ana</w:t>
      </w:r>
      <w:r w:rsidRPr="0004060A">
        <w:rPr>
          <w:rFonts w:ascii="Arial" w:hAnsi="Arial" w:cs="Arial"/>
          <w:sz w:val="24"/>
          <w:szCs w:val="24"/>
        </w:rPr>
        <w:t>s</w:t>
      </w:r>
      <w:r w:rsidRPr="0004060A">
        <w:rPr>
          <w:rFonts w:ascii="Arial" w:hAnsi="Arial" w:cs="Arial"/>
          <w:spacing w:val="-2"/>
          <w:sz w:val="24"/>
          <w:szCs w:val="24"/>
        </w:rPr>
        <w:t>w</w:t>
      </w:r>
      <w:r w:rsidRPr="0004060A">
        <w:rPr>
          <w:rFonts w:ascii="Arial" w:hAnsi="Arial" w:cs="Arial"/>
          <w:spacing w:val="1"/>
          <w:sz w:val="24"/>
          <w:szCs w:val="24"/>
        </w:rPr>
        <w:t>a</w:t>
      </w:r>
      <w:r w:rsidRPr="0004060A">
        <w:rPr>
          <w:rFonts w:ascii="Arial" w:hAnsi="Arial" w:cs="Arial"/>
          <w:sz w:val="24"/>
          <w:szCs w:val="24"/>
        </w:rPr>
        <w:t>my</w:t>
      </w:r>
      <w:proofErr w:type="spellEnd"/>
      <w:r w:rsidRPr="0004060A">
        <w:rPr>
          <w:rFonts w:ascii="Arial" w:hAnsi="Arial" w:cs="Arial"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sz w:val="24"/>
          <w:szCs w:val="24"/>
        </w:rPr>
        <w:t>R,</w:t>
      </w:r>
      <w:r w:rsidRPr="0004060A">
        <w:rPr>
          <w:rFonts w:ascii="Arial" w:hAnsi="Arial" w:cs="Arial"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z w:val="24"/>
          <w:szCs w:val="24"/>
        </w:rPr>
        <w:t>Fi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na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n</w:t>
      </w:r>
      <w:r w:rsidRPr="0004060A">
        <w:rPr>
          <w:rFonts w:ascii="Arial" w:hAnsi="Arial" w:cs="Arial"/>
          <w:i/>
          <w:iCs/>
          <w:sz w:val="24"/>
          <w:szCs w:val="24"/>
        </w:rPr>
        <w:t>ci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04060A">
        <w:rPr>
          <w:rFonts w:ascii="Arial" w:hAnsi="Arial" w:cs="Arial"/>
          <w:i/>
          <w:iCs/>
          <w:sz w:val="24"/>
          <w:szCs w:val="24"/>
        </w:rPr>
        <w:t>l</w:t>
      </w:r>
      <w:r w:rsidRPr="0004060A">
        <w:rPr>
          <w:rFonts w:ascii="Arial" w:hAnsi="Arial" w:cs="Arial"/>
          <w:i/>
          <w:iCs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04060A">
        <w:rPr>
          <w:rFonts w:ascii="Arial" w:hAnsi="Arial" w:cs="Arial"/>
          <w:i/>
          <w:iCs/>
          <w:sz w:val="24"/>
          <w:szCs w:val="24"/>
        </w:rPr>
        <w:t>cc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ou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n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t</w:t>
      </w:r>
      <w:r w:rsidRPr="0004060A">
        <w:rPr>
          <w:rFonts w:ascii="Arial" w:hAnsi="Arial" w:cs="Arial"/>
          <w:i/>
          <w:iCs/>
          <w:sz w:val="24"/>
          <w:szCs w:val="24"/>
        </w:rPr>
        <w:t>i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n</w:t>
      </w:r>
      <w:r w:rsidRPr="0004060A">
        <w:rPr>
          <w:rFonts w:ascii="Arial" w:hAnsi="Arial" w:cs="Arial"/>
          <w:i/>
          <w:iCs/>
          <w:sz w:val="24"/>
          <w:szCs w:val="24"/>
        </w:rPr>
        <w:t>g</w:t>
      </w:r>
      <w:r w:rsidRPr="0004060A">
        <w:rPr>
          <w:rFonts w:ascii="Arial" w:hAnsi="Arial" w:cs="Arial"/>
          <w:i/>
          <w:iCs/>
          <w:spacing w:val="25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z w:val="24"/>
          <w:szCs w:val="24"/>
        </w:rPr>
        <w:t>-</w:t>
      </w:r>
      <w:r w:rsidRPr="0004060A">
        <w:rPr>
          <w:rFonts w:ascii="Arial" w:hAnsi="Arial" w:cs="Arial"/>
          <w:i/>
          <w:iCs/>
          <w:spacing w:val="24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z w:val="24"/>
          <w:szCs w:val="24"/>
        </w:rPr>
        <w:t>A</w:t>
      </w:r>
      <w:r w:rsidRPr="0004060A">
        <w:rPr>
          <w:rFonts w:ascii="Arial" w:hAnsi="Arial" w:cs="Arial"/>
          <w:i/>
          <w:iCs/>
          <w:spacing w:val="25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z w:val="24"/>
          <w:szCs w:val="24"/>
        </w:rPr>
        <w:t>M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a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n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ag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e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r</w:t>
      </w:r>
      <w:r w:rsidRPr="0004060A">
        <w:rPr>
          <w:rFonts w:ascii="Arial" w:hAnsi="Arial" w:cs="Arial"/>
          <w:i/>
          <w:iCs/>
          <w:sz w:val="24"/>
          <w:szCs w:val="24"/>
        </w:rPr>
        <w:t>i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a</w:t>
      </w:r>
      <w:r w:rsidRPr="0004060A">
        <w:rPr>
          <w:rFonts w:ascii="Arial" w:hAnsi="Arial" w:cs="Arial"/>
          <w:i/>
          <w:iCs/>
          <w:sz w:val="24"/>
          <w:szCs w:val="24"/>
        </w:rPr>
        <w:t>l</w:t>
      </w:r>
      <w:r w:rsidRPr="0004060A">
        <w:rPr>
          <w:rFonts w:ascii="Arial" w:hAnsi="Arial" w:cs="Arial"/>
          <w:i/>
          <w:iCs/>
          <w:spacing w:val="22"/>
          <w:sz w:val="24"/>
          <w:szCs w:val="24"/>
        </w:rPr>
        <w:t xml:space="preserve"> 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Pe</w:t>
      </w:r>
      <w:r w:rsidRPr="0004060A">
        <w:rPr>
          <w:rFonts w:ascii="Arial" w:hAnsi="Arial" w:cs="Arial"/>
          <w:i/>
          <w:iCs/>
          <w:spacing w:val="-1"/>
          <w:sz w:val="24"/>
          <w:szCs w:val="24"/>
        </w:rPr>
        <w:t>r</w:t>
      </w:r>
      <w:r w:rsidRPr="0004060A">
        <w:rPr>
          <w:rFonts w:ascii="Arial" w:hAnsi="Arial" w:cs="Arial"/>
          <w:i/>
          <w:iCs/>
          <w:sz w:val="24"/>
          <w:szCs w:val="24"/>
        </w:rPr>
        <w:t>s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pe</w:t>
      </w:r>
      <w:r w:rsidRPr="0004060A">
        <w:rPr>
          <w:rFonts w:ascii="Arial" w:hAnsi="Arial" w:cs="Arial"/>
          <w:i/>
          <w:iCs/>
          <w:sz w:val="24"/>
          <w:szCs w:val="24"/>
        </w:rPr>
        <w:t>c</w:t>
      </w:r>
      <w:r w:rsidRPr="0004060A">
        <w:rPr>
          <w:rFonts w:ascii="Arial" w:hAnsi="Arial" w:cs="Arial"/>
          <w:i/>
          <w:iCs/>
          <w:spacing w:val="1"/>
          <w:sz w:val="24"/>
          <w:szCs w:val="24"/>
        </w:rPr>
        <w:t>t</w:t>
      </w:r>
      <w:r w:rsidRPr="0004060A">
        <w:rPr>
          <w:rFonts w:ascii="Arial" w:hAnsi="Arial" w:cs="Arial"/>
          <w:i/>
          <w:iCs/>
          <w:sz w:val="24"/>
          <w:szCs w:val="24"/>
        </w:rPr>
        <w:t>i</w:t>
      </w:r>
      <w:r w:rsidRPr="0004060A">
        <w:rPr>
          <w:rFonts w:ascii="Arial" w:hAnsi="Arial" w:cs="Arial"/>
          <w:i/>
          <w:iCs/>
          <w:spacing w:val="-2"/>
          <w:sz w:val="24"/>
          <w:szCs w:val="24"/>
        </w:rPr>
        <w:t>v</w:t>
      </w:r>
      <w:r w:rsidRPr="0004060A">
        <w:rPr>
          <w:rFonts w:ascii="Arial" w:hAnsi="Arial" w:cs="Arial"/>
          <w:i/>
          <w:iCs/>
          <w:spacing w:val="2"/>
          <w:sz w:val="24"/>
          <w:szCs w:val="24"/>
        </w:rPr>
        <w:t>e</w:t>
      </w:r>
      <w:r w:rsidRPr="0004060A">
        <w:rPr>
          <w:rFonts w:ascii="Arial" w:hAnsi="Arial" w:cs="Arial"/>
          <w:sz w:val="24"/>
          <w:szCs w:val="24"/>
        </w:rPr>
        <w:t>,</w:t>
      </w:r>
      <w:r w:rsidRPr="0004060A">
        <w:rPr>
          <w:rFonts w:ascii="Arial" w:hAnsi="Arial" w:cs="Arial"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1"/>
          <w:sz w:val="24"/>
          <w:szCs w:val="24"/>
        </w:rPr>
        <w:t>P</w:t>
      </w:r>
      <w:r w:rsidRPr="0004060A">
        <w:rPr>
          <w:rFonts w:ascii="Arial" w:hAnsi="Arial" w:cs="Arial"/>
          <w:sz w:val="24"/>
          <w:szCs w:val="24"/>
        </w:rPr>
        <w:t>HI</w:t>
      </w:r>
      <w:r w:rsidRPr="0004060A">
        <w:rPr>
          <w:rFonts w:ascii="Arial" w:hAnsi="Arial" w:cs="Arial"/>
          <w:spacing w:val="22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1"/>
          <w:sz w:val="24"/>
          <w:szCs w:val="24"/>
        </w:rPr>
        <w:t>Lea</w:t>
      </w:r>
      <w:r w:rsidRPr="0004060A">
        <w:rPr>
          <w:rFonts w:ascii="Arial" w:hAnsi="Arial" w:cs="Arial"/>
          <w:spacing w:val="-3"/>
          <w:sz w:val="24"/>
          <w:szCs w:val="24"/>
        </w:rPr>
        <w:t>r</w:t>
      </w:r>
      <w:r w:rsidRPr="0004060A">
        <w:rPr>
          <w:rFonts w:ascii="Arial" w:hAnsi="Arial" w:cs="Arial"/>
          <w:spacing w:val="1"/>
          <w:sz w:val="24"/>
          <w:szCs w:val="24"/>
        </w:rPr>
        <w:t>n</w:t>
      </w:r>
      <w:r w:rsidRPr="0004060A">
        <w:rPr>
          <w:rFonts w:ascii="Arial" w:hAnsi="Arial" w:cs="Arial"/>
          <w:sz w:val="24"/>
          <w:szCs w:val="24"/>
        </w:rPr>
        <w:t>i</w:t>
      </w:r>
      <w:r w:rsidRPr="0004060A">
        <w:rPr>
          <w:rFonts w:ascii="Arial" w:hAnsi="Arial" w:cs="Arial"/>
          <w:spacing w:val="1"/>
          <w:sz w:val="24"/>
          <w:szCs w:val="24"/>
        </w:rPr>
        <w:t>ng</w:t>
      </w:r>
      <w:r w:rsidRPr="0004060A">
        <w:rPr>
          <w:rFonts w:ascii="Arial" w:hAnsi="Arial" w:cs="Arial"/>
          <w:sz w:val="24"/>
          <w:szCs w:val="24"/>
        </w:rPr>
        <w:t>,</w:t>
      </w:r>
      <w:r w:rsidRPr="0004060A">
        <w:rPr>
          <w:rFonts w:ascii="Arial" w:hAnsi="Arial" w:cs="Arial"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sz w:val="24"/>
          <w:szCs w:val="24"/>
        </w:rPr>
        <w:t>N</w:t>
      </w:r>
      <w:r w:rsidRPr="0004060A">
        <w:rPr>
          <w:rFonts w:ascii="Arial" w:hAnsi="Arial" w:cs="Arial"/>
          <w:spacing w:val="1"/>
          <w:sz w:val="24"/>
          <w:szCs w:val="24"/>
        </w:rPr>
        <w:t>e</w:t>
      </w:r>
      <w:r w:rsidRPr="0004060A">
        <w:rPr>
          <w:rFonts w:ascii="Arial" w:hAnsi="Arial" w:cs="Arial"/>
          <w:sz w:val="24"/>
          <w:szCs w:val="24"/>
        </w:rPr>
        <w:t>w</w:t>
      </w:r>
      <w:r w:rsidRPr="0004060A">
        <w:rPr>
          <w:rFonts w:ascii="Arial" w:hAnsi="Arial" w:cs="Arial"/>
          <w:spacing w:val="23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-2"/>
          <w:sz w:val="24"/>
          <w:szCs w:val="24"/>
        </w:rPr>
        <w:t>D</w:t>
      </w:r>
      <w:r w:rsidRPr="0004060A">
        <w:rPr>
          <w:rFonts w:ascii="Arial" w:hAnsi="Arial" w:cs="Arial"/>
          <w:spacing w:val="1"/>
          <w:sz w:val="24"/>
          <w:szCs w:val="24"/>
        </w:rPr>
        <w:t>e</w:t>
      </w:r>
      <w:r w:rsidRPr="0004060A">
        <w:rPr>
          <w:rFonts w:ascii="Arial" w:hAnsi="Arial" w:cs="Arial"/>
          <w:sz w:val="24"/>
          <w:szCs w:val="24"/>
        </w:rPr>
        <w:t>l</w:t>
      </w:r>
      <w:r w:rsidRPr="0004060A">
        <w:rPr>
          <w:rFonts w:ascii="Arial" w:hAnsi="Arial" w:cs="Arial"/>
          <w:spacing w:val="1"/>
          <w:sz w:val="24"/>
          <w:szCs w:val="24"/>
        </w:rPr>
        <w:t>h</w:t>
      </w:r>
      <w:r w:rsidRPr="0004060A">
        <w:rPr>
          <w:rFonts w:ascii="Arial" w:hAnsi="Arial" w:cs="Arial"/>
          <w:sz w:val="24"/>
          <w:szCs w:val="24"/>
        </w:rPr>
        <w:t>i</w:t>
      </w:r>
      <w:r w:rsidRPr="0004060A">
        <w:rPr>
          <w:rFonts w:ascii="Arial" w:hAnsi="Arial" w:cs="Arial"/>
          <w:spacing w:val="24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-1"/>
          <w:sz w:val="24"/>
          <w:szCs w:val="24"/>
        </w:rPr>
        <w:t>(</w:t>
      </w:r>
      <w:r w:rsidRPr="0004060A">
        <w:rPr>
          <w:rFonts w:ascii="Arial" w:hAnsi="Arial" w:cs="Arial"/>
          <w:sz w:val="24"/>
          <w:szCs w:val="24"/>
        </w:rPr>
        <w:t>5</w:t>
      </w:r>
      <w:r w:rsidRPr="0004060A">
        <w:rPr>
          <w:rFonts w:ascii="Arial" w:hAnsi="Arial" w:cs="Arial"/>
          <w:sz w:val="24"/>
          <w:szCs w:val="24"/>
          <w:vertAlign w:val="superscript"/>
        </w:rPr>
        <w:t>th</w:t>
      </w:r>
      <w:r w:rsidRPr="0004060A">
        <w:rPr>
          <w:rFonts w:ascii="Arial" w:hAnsi="Arial" w:cs="Arial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1"/>
          <w:sz w:val="24"/>
          <w:szCs w:val="24"/>
        </w:rPr>
        <w:t>ed</w:t>
      </w:r>
      <w:r w:rsidRPr="0004060A">
        <w:rPr>
          <w:rFonts w:ascii="Arial" w:hAnsi="Arial" w:cs="Arial"/>
          <w:sz w:val="24"/>
          <w:szCs w:val="24"/>
        </w:rPr>
        <w:t>i</w:t>
      </w:r>
      <w:r w:rsidRPr="0004060A">
        <w:rPr>
          <w:rFonts w:ascii="Arial" w:hAnsi="Arial" w:cs="Arial"/>
          <w:spacing w:val="1"/>
          <w:sz w:val="24"/>
          <w:szCs w:val="24"/>
        </w:rPr>
        <w:t>t</w:t>
      </w:r>
      <w:r w:rsidRPr="0004060A">
        <w:rPr>
          <w:rFonts w:ascii="Arial" w:hAnsi="Arial" w:cs="Arial"/>
          <w:sz w:val="24"/>
          <w:szCs w:val="24"/>
        </w:rPr>
        <w:t>i</w:t>
      </w:r>
      <w:r w:rsidRPr="0004060A">
        <w:rPr>
          <w:rFonts w:ascii="Arial" w:hAnsi="Arial" w:cs="Arial"/>
          <w:spacing w:val="1"/>
          <w:sz w:val="24"/>
          <w:szCs w:val="24"/>
        </w:rPr>
        <w:t>on</w:t>
      </w:r>
      <w:r w:rsidRPr="0004060A">
        <w:rPr>
          <w:rFonts w:ascii="Arial" w:hAnsi="Arial" w:cs="Arial"/>
          <w:spacing w:val="-1"/>
          <w:sz w:val="24"/>
          <w:szCs w:val="24"/>
        </w:rPr>
        <w:t>)</w:t>
      </w:r>
      <w:r w:rsidRPr="0004060A">
        <w:rPr>
          <w:rFonts w:ascii="Arial" w:hAnsi="Arial" w:cs="Arial"/>
          <w:sz w:val="24"/>
          <w:szCs w:val="24"/>
        </w:rPr>
        <w:t>,</w:t>
      </w:r>
      <w:r w:rsidRPr="0004060A">
        <w:rPr>
          <w:rFonts w:ascii="Arial" w:hAnsi="Arial" w:cs="Arial"/>
          <w:spacing w:val="-1"/>
          <w:sz w:val="24"/>
          <w:szCs w:val="24"/>
        </w:rPr>
        <w:t xml:space="preserve"> </w:t>
      </w:r>
      <w:r w:rsidRPr="0004060A">
        <w:rPr>
          <w:rFonts w:ascii="Arial" w:hAnsi="Arial" w:cs="Arial"/>
          <w:spacing w:val="1"/>
          <w:sz w:val="24"/>
          <w:szCs w:val="24"/>
        </w:rPr>
        <w:t>2</w:t>
      </w:r>
      <w:r w:rsidRPr="0004060A">
        <w:rPr>
          <w:rFonts w:ascii="Arial" w:hAnsi="Arial" w:cs="Arial"/>
          <w:spacing w:val="-1"/>
          <w:sz w:val="24"/>
          <w:szCs w:val="24"/>
        </w:rPr>
        <w:t>0</w:t>
      </w:r>
      <w:r w:rsidRPr="0004060A">
        <w:rPr>
          <w:rFonts w:ascii="Arial" w:hAnsi="Arial" w:cs="Arial"/>
          <w:spacing w:val="1"/>
          <w:sz w:val="24"/>
          <w:szCs w:val="24"/>
        </w:rPr>
        <w:t>14</w:t>
      </w:r>
      <w:r w:rsidRPr="0004060A">
        <w:rPr>
          <w:rFonts w:ascii="Arial" w:hAnsi="Arial" w:cs="Arial"/>
          <w:sz w:val="24"/>
          <w:szCs w:val="24"/>
        </w:rPr>
        <w:t>.</w:t>
      </w:r>
    </w:p>
    <w:p w14:paraId="707D875F" w14:textId="77777777" w:rsidR="001D67A8" w:rsidRPr="0004060A" w:rsidRDefault="001D67A8" w:rsidP="001D67A8">
      <w:pPr>
        <w:pStyle w:val="ListParagraph"/>
        <w:widowControl w:val="0"/>
        <w:autoSpaceDE w:val="0"/>
        <w:autoSpaceDN w:val="0"/>
        <w:adjustRightInd w:val="0"/>
        <w:ind w:right="798"/>
        <w:rPr>
          <w:rFonts w:ascii="Arial" w:hAnsi="Arial" w:cs="Arial"/>
          <w:sz w:val="24"/>
          <w:szCs w:val="24"/>
        </w:rPr>
      </w:pPr>
    </w:p>
    <w:p w14:paraId="711A7D8B" w14:textId="77777777" w:rsidR="001D67A8" w:rsidRPr="0004060A" w:rsidRDefault="001D67A8" w:rsidP="00970F6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>Management Accounting-</w:t>
      </w:r>
    </w:p>
    <w:p w14:paraId="4AE66A27" w14:textId="762B2AEB" w:rsidR="00970F60" w:rsidRPr="0004060A" w:rsidRDefault="00970F60" w:rsidP="001D67A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04060A">
        <w:rPr>
          <w:rFonts w:ascii="Arial" w:hAnsi="Arial" w:cs="Arial"/>
          <w:sz w:val="24"/>
          <w:szCs w:val="24"/>
        </w:rPr>
        <w:t xml:space="preserve">James, J. (2012). </w:t>
      </w:r>
      <w:r w:rsidRPr="0004060A">
        <w:rPr>
          <w:rFonts w:ascii="Arial" w:hAnsi="Arial" w:cs="Arial"/>
          <w:i/>
          <w:sz w:val="24"/>
          <w:szCs w:val="24"/>
        </w:rPr>
        <w:t>Managerial Accounting</w:t>
      </w:r>
      <w:r w:rsidRPr="0004060A">
        <w:rPr>
          <w:rFonts w:ascii="Arial" w:hAnsi="Arial" w:cs="Arial"/>
          <w:sz w:val="24"/>
          <w:szCs w:val="24"/>
        </w:rPr>
        <w:t xml:space="preserve"> (5</w:t>
      </w:r>
      <w:r w:rsidRPr="0004060A">
        <w:rPr>
          <w:rFonts w:ascii="Arial" w:hAnsi="Arial" w:cs="Arial"/>
          <w:sz w:val="24"/>
          <w:szCs w:val="24"/>
          <w:vertAlign w:val="superscript"/>
        </w:rPr>
        <w:t>th</w:t>
      </w:r>
      <w:r w:rsidRPr="0004060A">
        <w:rPr>
          <w:rFonts w:ascii="Arial" w:hAnsi="Arial" w:cs="Arial"/>
          <w:sz w:val="24"/>
          <w:szCs w:val="24"/>
        </w:rPr>
        <w:t xml:space="preserve"> Edition). New Delhi: Wiley India Pvt. Ltd.</w:t>
      </w:r>
    </w:p>
    <w:p w14:paraId="39571C75" w14:textId="49EDB224" w:rsidR="00970F60" w:rsidRPr="0004060A" w:rsidRDefault="00970F60" w:rsidP="00C03626">
      <w:pPr>
        <w:widowControl w:val="0"/>
        <w:autoSpaceDE w:val="0"/>
        <w:autoSpaceDN w:val="0"/>
        <w:adjustRightInd w:val="0"/>
        <w:ind w:right="798"/>
        <w:rPr>
          <w:rFonts w:ascii="Arial" w:hAnsi="Arial" w:cs="Arial"/>
          <w:sz w:val="24"/>
          <w:szCs w:val="24"/>
        </w:rPr>
      </w:pPr>
    </w:p>
    <w:p w14:paraId="3ED7F0B6" w14:textId="77777777" w:rsidR="001D67A8" w:rsidRPr="0004060A" w:rsidRDefault="001D67A8" w:rsidP="00C03626">
      <w:pPr>
        <w:widowControl w:val="0"/>
        <w:autoSpaceDE w:val="0"/>
        <w:autoSpaceDN w:val="0"/>
        <w:adjustRightInd w:val="0"/>
        <w:ind w:right="798"/>
        <w:rPr>
          <w:rFonts w:ascii="Arial" w:hAnsi="Arial" w:cs="Arial"/>
          <w:sz w:val="24"/>
          <w:szCs w:val="24"/>
        </w:rPr>
      </w:pPr>
    </w:p>
    <w:p w14:paraId="6EE47D1E" w14:textId="79AABF81" w:rsidR="00476354" w:rsidRPr="0004060A" w:rsidRDefault="006F7D6E" w:rsidP="00476354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476354" w:rsidRPr="0004060A">
        <w:rPr>
          <w:rFonts w:ascii="Arial" w:hAnsi="Arial" w:cs="Arial"/>
          <w:b/>
          <w:bCs/>
          <w:sz w:val="24"/>
          <w:szCs w:val="24"/>
        </w:rPr>
        <w:t>. Assessment Tasks</w:t>
      </w:r>
    </w:p>
    <w:tbl>
      <w:tblPr>
        <w:tblStyle w:val="TableGrid"/>
        <w:tblpPr w:leftFromText="180" w:rightFromText="180" w:vertAnchor="text" w:horzAnchor="margin" w:tblpY="355"/>
        <w:tblOverlap w:val="never"/>
        <w:tblW w:w="0" w:type="auto"/>
        <w:tblLook w:val="04A0" w:firstRow="1" w:lastRow="0" w:firstColumn="1" w:lastColumn="0" w:noHBand="0" w:noVBand="1"/>
      </w:tblPr>
      <w:tblGrid>
        <w:gridCol w:w="1789"/>
        <w:gridCol w:w="5046"/>
        <w:gridCol w:w="1440"/>
        <w:gridCol w:w="1075"/>
      </w:tblGrid>
      <w:tr w:rsidR="0004060A" w:rsidRPr="0004060A" w14:paraId="5F151ABE" w14:textId="77777777" w:rsidTr="00992998">
        <w:trPr>
          <w:trHeight w:val="381"/>
        </w:trPr>
        <w:tc>
          <w:tcPr>
            <w:tcW w:w="1789" w:type="dxa"/>
          </w:tcPr>
          <w:p w14:paraId="4EA0CA94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Assessment Item </w:t>
            </w:r>
          </w:p>
        </w:tc>
        <w:tc>
          <w:tcPr>
            <w:tcW w:w="5046" w:type="dxa"/>
          </w:tcPr>
          <w:p w14:paraId="09887226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14:paraId="528FE23D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Weightage </w:t>
            </w:r>
          </w:p>
        </w:tc>
        <w:tc>
          <w:tcPr>
            <w:tcW w:w="1075" w:type="dxa"/>
          </w:tcPr>
          <w:p w14:paraId="74E70E1B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CLO </w:t>
            </w:r>
          </w:p>
        </w:tc>
      </w:tr>
      <w:tr w:rsidR="0004060A" w:rsidRPr="0004060A" w14:paraId="73776905" w14:textId="77777777" w:rsidTr="00992998">
        <w:trPr>
          <w:trHeight w:val="780"/>
        </w:trPr>
        <w:tc>
          <w:tcPr>
            <w:tcW w:w="1789" w:type="dxa"/>
          </w:tcPr>
          <w:p w14:paraId="47AFCB75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Quiz</w:t>
            </w:r>
          </w:p>
          <w:p w14:paraId="7D44ADC5" w14:textId="08646E7E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</w:tcPr>
          <w:p w14:paraId="69E3D1E0" w14:textId="6327E99F" w:rsidR="00476354" w:rsidRDefault="00992998" w:rsidP="00B2465C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B2465C" w:rsidRPr="0004060A">
              <w:rPr>
                <w:rFonts w:ascii="Arial" w:hAnsi="Arial" w:cs="Arial"/>
                <w:bCs/>
                <w:sz w:val="24"/>
                <w:szCs w:val="24"/>
              </w:rPr>
              <w:t>o be conducted after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</w:rPr>
              <w:t xml:space="preserve"> the end of </w:t>
            </w:r>
            <w:r w:rsidR="00B2465C" w:rsidRPr="0004060A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</w:rPr>
              <w:t xml:space="preserve"> Session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44EDC63" w14:textId="77777777" w:rsidR="00992998" w:rsidRPr="0004060A" w:rsidRDefault="00992998" w:rsidP="009929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Administered on 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Moodle with 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>sequential layout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 Question bank of minimum 30 questions to be created for a quiz of 10 questions. Quiz questions: </w:t>
            </w:r>
            <w:r w:rsidRPr="0004060A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20% basic, 50% intermediate and 30% advanced level.</w:t>
            </w:r>
          </w:p>
          <w:p w14:paraId="1E04815F" w14:textId="154D0F8F" w:rsidR="00992998" w:rsidRPr="00992998" w:rsidRDefault="00992998" w:rsidP="009929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Expectation from students: 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To be able to identify accounting concepts and estimate individual items of the financial </w:t>
            </w:r>
            <w:r>
              <w:rPr>
                <w:rFonts w:ascii="Arial" w:hAnsi="Arial" w:cs="Arial"/>
                <w:sz w:val="24"/>
                <w:szCs w:val="24"/>
              </w:rPr>
              <w:t>statements.</w:t>
            </w:r>
          </w:p>
        </w:tc>
        <w:tc>
          <w:tcPr>
            <w:tcW w:w="1440" w:type="dxa"/>
          </w:tcPr>
          <w:p w14:paraId="6424A588" w14:textId="77777777" w:rsidR="00476354" w:rsidRPr="0004060A" w:rsidRDefault="00B2465C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1</w:t>
            </w:r>
            <w:r w:rsidR="00476354" w:rsidRPr="0004060A">
              <w:rPr>
                <w:rFonts w:ascii="Arial" w:hAnsi="Arial" w:cs="Arial"/>
                <w:sz w:val="24"/>
                <w:szCs w:val="24"/>
              </w:rPr>
              <w:t>0 %</w:t>
            </w:r>
          </w:p>
          <w:p w14:paraId="0350ED06" w14:textId="77777777" w:rsidR="00B2465C" w:rsidRPr="0004060A" w:rsidRDefault="00B2465C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DE3DF6C" w14:textId="210343CC" w:rsidR="00B2465C" w:rsidRPr="0004060A" w:rsidRDefault="00B2465C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9FEF7C5" w14:textId="3003C108" w:rsidR="00476354" w:rsidRPr="0004060A" w:rsidRDefault="00B2465C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CLO1 </w:t>
            </w:r>
          </w:p>
          <w:p w14:paraId="2FA1F66C" w14:textId="1FC83B45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60A" w:rsidRPr="0004060A" w14:paraId="001B8171" w14:textId="77777777" w:rsidTr="00992998">
        <w:trPr>
          <w:trHeight w:val="731"/>
        </w:trPr>
        <w:tc>
          <w:tcPr>
            <w:tcW w:w="1789" w:type="dxa"/>
          </w:tcPr>
          <w:p w14:paraId="27360D1E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Group Project</w:t>
            </w:r>
          </w:p>
        </w:tc>
        <w:tc>
          <w:tcPr>
            <w:tcW w:w="5046" w:type="dxa"/>
          </w:tcPr>
          <w:p w14:paraId="2A75C172" w14:textId="62249397" w:rsidR="00476354" w:rsidRDefault="001B523B" w:rsidP="00831AD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Interpreting </w:t>
            </w:r>
            <w:r w:rsidR="00992998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92998">
              <w:rPr>
                <w:rFonts w:ascii="Arial" w:hAnsi="Arial" w:cs="Arial"/>
                <w:sz w:val="24"/>
                <w:szCs w:val="24"/>
              </w:rPr>
              <w:t xml:space="preserve">nnual report </w:t>
            </w:r>
            <w:r w:rsidR="00831ADD" w:rsidRPr="0004060A">
              <w:rPr>
                <w:rFonts w:ascii="Arial" w:hAnsi="Arial" w:cs="Arial"/>
                <w:sz w:val="24"/>
                <w:szCs w:val="24"/>
              </w:rPr>
              <w:t>(Management Discussion, Auditor’</w:t>
            </w:r>
            <w:r w:rsidR="00992998">
              <w:rPr>
                <w:rFonts w:ascii="Arial" w:hAnsi="Arial" w:cs="Arial"/>
                <w:sz w:val="24"/>
                <w:szCs w:val="24"/>
              </w:rPr>
              <w:t>s R</w:t>
            </w:r>
            <w:r w:rsidR="00831ADD" w:rsidRPr="0004060A">
              <w:rPr>
                <w:rFonts w:ascii="Arial" w:hAnsi="Arial" w:cs="Arial"/>
                <w:sz w:val="24"/>
                <w:szCs w:val="24"/>
              </w:rPr>
              <w:t>eport, Notes to Accounts)</w:t>
            </w:r>
            <w:r w:rsidR="0099299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461A19" w14:textId="06D6CA9E" w:rsidR="00992998" w:rsidRPr="00992998" w:rsidRDefault="00992998" w:rsidP="00831AD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2998">
              <w:rPr>
                <w:rFonts w:ascii="Arial" w:hAnsi="Arial" w:cs="Arial"/>
                <w:sz w:val="24"/>
                <w:szCs w:val="24"/>
              </w:rPr>
              <w:t>This would be a five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92998">
              <w:rPr>
                <w:rFonts w:ascii="Arial" w:hAnsi="Arial" w:cs="Arial"/>
                <w:sz w:val="24"/>
                <w:szCs w:val="24"/>
              </w:rPr>
              <w:t>page word document (5000 words, single spaced, 12 font)</w:t>
            </w:r>
            <w:r>
              <w:rPr>
                <w:rFonts w:ascii="Arial" w:hAnsi="Arial" w:cs="Arial"/>
                <w:sz w:val="24"/>
                <w:szCs w:val="24"/>
              </w:rPr>
              <w:t xml:space="preserve"> to be submitted on Moodle.</w:t>
            </w:r>
          </w:p>
          <w:p w14:paraId="6724F61D" w14:textId="42D3C927" w:rsidR="00992998" w:rsidRPr="0004060A" w:rsidRDefault="00992998" w:rsidP="00831AD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92998">
              <w:rPr>
                <w:rFonts w:ascii="Arial" w:hAnsi="Arial" w:cs="Arial"/>
                <w:sz w:val="24"/>
                <w:szCs w:val="24"/>
              </w:rPr>
              <w:t xml:space="preserve">Submissions without a </w:t>
            </w:r>
            <w:proofErr w:type="spellStart"/>
            <w:r w:rsidRPr="00992998">
              <w:rPr>
                <w:rFonts w:ascii="Arial" w:hAnsi="Arial" w:cs="Arial"/>
                <w:sz w:val="24"/>
                <w:szCs w:val="24"/>
              </w:rPr>
              <w:t>turnitin</w:t>
            </w:r>
            <w:proofErr w:type="spellEnd"/>
            <w:r w:rsidRPr="00992998">
              <w:rPr>
                <w:rFonts w:ascii="Arial" w:hAnsi="Arial" w:cs="Arial"/>
                <w:sz w:val="24"/>
                <w:szCs w:val="24"/>
              </w:rPr>
              <w:t xml:space="preserve"> report on similarity index will not be accepted. The similarity index should not be more than 10%.</w:t>
            </w:r>
          </w:p>
        </w:tc>
        <w:tc>
          <w:tcPr>
            <w:tcW w:w="1440" w:type="dxa"/>
          </w:tcPr>
          <w:p w14:paraId="1002B551" w14:textId="4052AF02" w:rsidR="00476354" w:rsidRPr="0004060A" w:rsidRDefault="001B523B" w:rsidP="006A3F6A">
            <w:pPr>
              <w:pStyle w:val="ListParagraph"/>
              <w:widowControl w:val="0"/>
              <w:ind w:left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</w:rPr>
              <w:t>0%</w:t>
            </w:r>
          </w:p>
          <w:p w14:paraId="1DEC6569" w14:textId="1ED65F02" w:rsidR="00831ADD" w:rsidRPr="0004060A" w:rsidRDefault="00831ADD" w:rsidP="006A3F6A">
            <w:pPr>
              <w:pStyle w:val="ListParagraph"/>
              <w:widowControl w:val="0"/>
              <w:ind w:left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F2A4CA" w14:textId="0F17C72E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4F8B99A" w14:textId="77777777" w:rsidR="00476354" w:rsidRPr="0004060A" w:rsidRDefault="00041C4F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CLO2</w:t>
            </w:r>
          </w:p>
          <w:p w14:paraId="637BFB32" w14:textId="77777777" w:rsidR="00041C4F" w:rsidRPr="0004060A" w:rsidRDefault="00041C4F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41A8B459" w14:textId="71C946C9" w:rsidR="00041C4F" w:rsidRPr="0004060A" w:rsidRDefault="00041C4F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60A" w:rsidRPr="0004060A" w14:paraId="7677D834" w14:textId="77777777" w:rsidTr="00992998">
        <w:trPr>
          <w:trHeight w:val="731"/>
        </w:trPr>
        <w:tc>
          <w:tcPr>
            <w:tcW w:w="1789" w:type="dxa"/>
          </w:tcPr>
          <w:p w14:paraId="1673795C" w14:textId="08E269AA" w:rsidR="0004060A" w:rsidRPr="001B523B" w:rsidRDefault="0004060A" w:rsidP="006A3F6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523B">
              <w:rPr>
                <w:rFonts w:ascii="Arial" w:hAnsi="Arial" w:cs="Arial"/>
                <w:sz w:val="24"/>
                <w:szCs w:val="24"/>
                <w:lang w:eastAsia="zh-HK"/>
              </w:rPr>
              <w:t>Individual Excel Assignment</w:t>
            </w:r>
          </w:p>
        </w:tc>
        <w:tc>
          <w:tcPr>
            <w:tcW w:w="5046" w:type="dxa"/>
          </w:tcPr>
          <w:p w14:paraId="67038AB2" w14:textId="68B83382" w:rsidR="0004060A" w:rsidRPr="001B523B" w:rsidRDefault="001B523B" w:rsidP="001B52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523B">
              <w:rPr>
                <w:rFonts w:ascii="Arial" w:hAnsi="Arial" w:cs="Arial"/>
                <w:sz w:val="24"/>
                <w:szCs w:val="24"/>
              </w:rPr>
              <w:t xml:space="preserve">Preparation of budgets on Excel using given information. Lab based exercise. </w:t>
            </w:r>
            <w:r w:rsidRPr="001B523B">
              <w:rPr>
                <w:rFonts w:ascii="Arial" w:hAnsi="Arial" w:cs="Arial"/>
                <w:sz w:val="24"/>
                <w:szCs w:val="24"/>
                <w:lang w:eastAsia="zh-HK"/>
              </w:rPr>
              <w:t xml:space="preserve">Time limit-30 </w:t>
            </w:r>
            <w:r w:rsidR="0004060A" w:rsidRPr="001B523B">
              <w:rPr>
                <w:rFonts w:ascii="Arial" w:hAnsi="Arial" w:cs="Arial"/>
                <w:sz w:val="24"/>
                <w:szCs w:val="24"/>
                <w:lang w:eastAsia="zh-HK"/>
              </w:rPr>
              <w:t xml:space="preserve">minutes. </w:t>
            </w:r>
            <w:r w:rsidRPr="001B523B">
              <w:rPr>
                <w:rFonts w:ascii="Arial" w:hAnsi="Arial" w:cs="Arial"/>
                <w:sz w:val="24"/>
                <w:szCs w:val="24"/>
                <w:lang w:eastAsia="zh-HK"/>
              </w:rPr>
              <w:t>T</w:t>
            </w:r>
            <w:r w:rsidR="0004060A" w:rsidRPr="001B523B">
              <w:rPr>
                <w:rFonts w:ascii="Arial" w:hAnsi="Arial" w:cs="Arial"/>
                <w:sz w:val="24"/>
                <w:szCs w:val="24"/>
                <w:lang w:eastAsia="zh-HK"/>
              </w:rPr>
              <w:t>o be planned beyond 20 sessions.</w:t>
            </w:r>
          </w:p>
        </w:tc>
        <w:tc>
          <w:tcPr>
            <w:tcW w:w="1440" w:type="dxa"/>
          </w:tcPr>
          <w:p w14:paraId="0DECCB6C" w14:textId="74BDB841" w:rsidR="0004060A" w:rsidRPr="0004060A" w:rsidRDefault="001B523B" w:rsidP="006A3F6A">
            <w:pPr>
              <w:pStyle w:val="ListParagraph"/>
              <w:widowControl w:val="0"/>
              <w:ind w:left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10%</w:t>
            </w:r>
          </w:p>
        </w:tc>
        <w:tc>
          <w:tcPr>
            <w:tcW w:w="1075" w:type="dxa"/>
          </w:tcPr>
          <w:p w14:paraId="5044B245" w14:textId="27ABAF10" w:rsidR="0004060A" w:rsidRPr="0004060A" w:rsidRDefault="001B523B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CLO4</w:t>
            </w:r>
          </w:p>
        </w:tc>
      </w:tr>
      <w:tr w:rsidR="0004060A" w:rsidRPr="0004060A" w14:paraId="1A9445E1" w14:textId="77777777" w:rsidTr="00992998">
        <w:trPr>
          <w:trHeight w:val="659"/>
        </w:trPr>
        <w:tc>
          <w:tcPr>
            <w:tcW w:w="1789" w:type="dxa"/>
          </w:tcPr>
          <w:p w14:paraId="3A418DFD" w14:textId="4E4AA84F" w:rsidR="00476354" w:rsidRPr="0004060A" w:rsidRDefault="00AB01A7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Board Rom Simulation</w:t>
            </w:r>
          </w:p>
        </w:tc>
        <w:tc>
          <w:tcPr>
            <w:tcW w:w="5046" w:type="dxa"/>
          </w:tcPr>
          <w:p w14:paraId="43AD00EE" w14:textId="77777777" w:rsidR="00C16166" w:rsidRDefault="00C16166" w:rsidP="00B504A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Based on Management Accounting Concepts from Module-4</w:t>
            </w:r>
            <w:r w:rsidR="00B504A8" w:rsidRPr="000406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4060A">
              <w:rPr>
                <w:rFonts w:ascii="Arial" w:hAnsi="Arial" w:cs="Arial"/>
                <w:bCs/>
                <w:sz w:val="24"/>
                <w:szCs w:val="24"/>
              </w:rPr>
              <w:t>i.e. Managerial Decision M</w:t>
            </w:r>
            <w:r w:rsidR="00B504A8" w:rsidRPr="0004060A">
              <w:rPr>
                <w:rFonts w:ascii="Arial" w:hAnsi="Arial" w:cs="Arial"/>
                <w:bCs/>
                <w:sz w:val="24"/>
                <w:szCs w:val="24"/>
              </w:rPr>
              <w:t>aking.</w:t>
            </w:r>
          </w:p>
          <w:p w14:paraId="288329DC" w14:textId="77777777" w:rsidR="00992998" w:rsidRPr="0004060A" w:rsidRDefault="00992998" w:rsidP="009929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Description: </w:t>
            </w:r>
            <w:r w:rsidRPr="0004060A">
              <w:rPr>
                <w:rFonts w:ascii="Arial" w:hAnsi="Arial" w:cs="Arial"/>
                <w:sz w:val="24"/>
                <w:szCs w:val="24"/>
              </w:rPr>
              <w:t>Students to simulate a board room and discuss the case/scenario assigned for finding solutions/answers.</w:t>
            </w:r>
          </w:p>
          <w:p w14:paraId="4AE9B6FC" w14:textId="77777777" w:rsidR="00992998" w:rsidRPr="0004060A" w:rsidRDefault="00992998" w:rsidP="009929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2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Expectation from the students: 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Student should be able to use CVP analysis and cost information for managerial decision making. </w:t>
            </w:r>
          </w:p>
          <w:p w14:paraId="7FF0F6C1" w14:textId="164EE9D4" w:rsidR="00992998" w:rsidRPr="0004060A" w:rsidRDefault="00992998" w:rsidP="009929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Feedback and return of work:  </w:t>
            </w:r>
            <w:r w:rsidRPr="0004060A">
              <w:rPr>
                <w:rFonts w:ascii="Arial" w:hAnsi="Arial" w:cs="Arial"/>
                <w:sz w:val="24"/>
                <w:szCs w:val="24"/>
              </w:rPr>
              <w:t>Feedback and evaluation scores will be given by the faculty on the spot</w:t>
            </w:r>
            <w:r w:rsidR="00115277">
              <w:rPr>
                <w:rFonts w:ascii="Arial" w:hAnsi="Arial" w:cs="Arial"/>
                <w:sz w:val="24"/>
                <w:szCs w:val="24"/>
              </w:rPr>
              <w:t>.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440" w:type="dxa"/>
          </w:tcPr>
          <w:p w14:paraId="5A373C27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20%</w:t>
            </w:r>
          </w:p>
        </w:tc>
        <w:tc>
          <w:tcPr>
            <w:tcW w:w="1075" w:type="dxa"/>
          </w:tcPr>
          <w:p w14:paraId="140B8FB1" w14:textId="6B4B0AAC" w:rsidR="00476354" w:rsidRPr="0004060A" w:rsidRDefault="00B504A8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04060A" w:rsidRPr="0004060A" w14:paraId="7D7F1AE4" w14:textId="77777777" w:rsidTr="00992998">
        <w:trPr>
          <w:trHeight w:val="659"/>
        </w:trPr>
        <w:tc>
          <w:tcPr>
            <w:tcW w:w="1789" w:type="dxa"/>
          </w:tcPr>
          <w:p w14:paraId="454994A4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End-Term Examination</w:t>
            </w:r>
          </w:p>
        </w:tc>
        <w:tc>
          <w:tcPr>
            <w:tcW w:w="5046" w:type="dxa"/>
          </w:tcPr>
          <w:p w14:paraId="7C61506A" w14:textId="6F47EAC1" w:rsidR="00476354" w:rsidRDefault="0004060A" w:rsidP="006A3F6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After 20</w:t>
            </w:r>
            <w:r w:rsidR="00476354" w:rsidRPr="0004060A">
              <w:rPr>
                <w:rFonts w:ascii="Arial" w:hAnsi="Arial" w:cs="Arial"/>
                <w:bCs/>
                <w:sz w:val="24"/>
                <w:szCs w:val="24"/>
              </w:rPr>
              <w:t xml:space="preserve"> sessions</w:t>
            </w:r>
            <w:r w:rsidR="0099299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992998" w:rsidRPr="0004060A">
              <w:rPr>
                <w:rFonts w:ascii="Arial" w:hAnsi="Arial" w:cs="Arial"/>
                <w:sz w:val="24"/>
                <w:szCs w:val="24"/>
              </w:rPr>
              <w:t xml:space="preserve"> Will be based on full course</w:t>
            </w:r>
            <w:r w:rsidR="00992998" w:rsidRPr="0004060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2B0F7B7" w14:textId="629D3AC7" w:rsidR="00992998" w:rsidRPr="0004060A" w:rsidRDefault="00992998" w:rsidP="009929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Difficulty l</w:t>
            </w:r>
            <w:r w:rsidRPr="0004060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evel of questions: </w:t>
            </w:r>
            <w:r w:rsidRPr="0004060A">
              <w:rPr>
                <w:rFonts w:ascii="Arial" w:eastAsia="Calibri" w:hAnsi="Arial" w:cs="Arial"/>
                <w:i/>
                <w:sz w:val="24"/>
                <w:szCs w:val="24"/>
              </w:rPr>
              <w:t>20% basic, 50% intermediate and 30% advanced level</w:t>
            </w:r>
          </w:p>
          <w:p w14:paraId="32D8317E" w14:textId="582AC8AC" w:rsidR="00992998" w:rsidRPr="0004060A" w:rsidRDefault="00992998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EF876A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40%</w:t>
            </w:r>
          </w:p>
        </w:tc>
        <w:tc>
          <w:tcPr>
            <w:tcW w:w="1075" w:type="dxa"/>
          </w:tcPr>
          <w:p w14:paraId="422AC2C7" w14:textId="77777777" w:rsidR="00476354" w:rsidRPr="0004060A" w:rsidRDefault="00476354" w:rsidP="006A3F6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CLO1, CLO2, CLO3, CLO4</w:t>
            </w:r>
          </w:p>
        </w:tc>
      </w:tr>
    </w:tbl>
    <w:p w14:paraId="10378B6D" w14:textId="77777777" w:rsidR="00476354" w:rsidRPr="0004060A" w:rsidRDefault="00476354" w:rsidP="0047635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63796" w14:textId="3685ADA3" w:rsidR="00476354" w:rsidRPr="0004060A" w:rsidRDefault="00476354" w:rsidP="005E5A21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7D317424" w14:textId="77777777" w:rsidR="00436861" w:rsidRPr="0004060A" w:rsidRDefault="00436861" w:rsidP="0043686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E221387" w14:textId="15D2D125" w:rsidR="00D6471B" w:rsidRPr="0004060A" w:rsidRDefault="006F7D6E" w:rsidP="00911C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E61165" w:rsidRPr="0004060A">
        <w:rPr>
          <w:rFonts w:ascii="Arial" w:hAnsi="Arial" w:cs="Arial"/>
          <w:b/>
          <w:bCs/>
          <w:sz w:val="24"/>
          <w:szCs w:val="24"/>
        </w:rPr>
        <w:t xml:space="preserve">. </w:t>
      </w:r>
      <w:r w:rsidR="000121EC" w:rsidRPr="0004060A">
        <w:rPr>
          <w:rFonts w:ascii="Arial" w:hAnsi="Arial" w:cs="Arial"/>
          <w:b/>
          <w:bCs/>
          <w:sz w:val="24"/>
          <w:szCs w:val="24"/>
        </w:rPr>
        <w:t xml:space="preserve"> Session Plan</w:t>
      </w:r>
    </w:p>
    <w:tbl>
      <w:tblPr>
        <w:tblW w:w="5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2789"/>
        <w:gridCol w:w="1707"/>
        <w:gridCol w:w="1678"/>
        <w:gridCol w:w="2421"/>
        <w:gridCol w:w="1032"/>
      </w:tblGrid>
      <w:tr w:rsidR="008E3EAA" w:rsidRPr="0004060A" w14:paraId="14AC4B82" w14:textId="77777777" w:rsidTr="00970F60">
        <w:trPr>
          <w:trHeight w:val="278"/>
        </w:trPr>
        <w:tc>
          <w:tcPr>
            <w:tcW w:w="347" w:type="pct"/>
          </w:tcPr>
          <w:p w14:paraId="44863006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Session</w:t>
            </w:r>
          </w:p>
        </w:tc>
        <w:tc>
          <w:tcPr>
            <w:tcW w:w="1348" w:type="pct"/>
          </w:tcPr>
          <w:p w14:paraId="6AED344A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Topic/ Sub Topic</w:t>
            </w:r>
          </w:p>
        </w:tc>
        <w:tc>
          <w:tcPr>
            <w:tcW w:w="825" w:type="pct"/>
          </w:tcPr>
          <w:p w14:paraId="28FBDA1E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Reading Reference</w:t>
            </w:r>
          </w:p>
        </w:tc>
        <w:tc>
          <w:tcPr>
            <w:tcW w:w="811" w:type="pct"/>
          </w:tcPr>
          <w:p w14:paraId="60EB85A4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Pedagogy</w:t>
            </w:r>
          </w:p>
        </w:tc>
        <w:tc>
          <w:tcPr>
            <w:tcW w:w="1170" w:type="pct"/>
          </w:tcPr>
          <w:p w14:paraId="4672CF20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Session Learning Outcomes</w:t>
            </w:r>
          </w:p>
        </w:tc>
        <w:tc>
          <w:tcPr>
            <w:tcW w:w="499" w:type="pct"/>
          </w:tcPr>
          <w:p w14:paraId="3D80E3B4" w14:textId="77777777" w:rsidR="008E3EAA" w:rsidRPr="0004060A" w:rsidRDefault="008E3EAA" w:rsidP="00D733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CLO</w:t>
            </w:r>
          </w:p>
        </w:tc>
      </w:tr>
      <w:tr w:rsidR="008E3EAA" w:rsidRPr="0004060A" w14:paraId="1F9A6C57" w14:textId="77777777" w:rsidTr="00D7335F">
        <w:tc>
          <w:tcPr>
            <w:tcW w:w="5000" w:type="pct"/>
            <w:gridSpan w:val="6"/>
          </w:tcPr>
          <w:p w14:paraId="30D968E8" w14:textId="7E1430F3" w:rsidR="008E3EAA" w:rsidRPr="0004060A" w:rsidRDefault="001D67A8" w:rsidP="00B152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Introductory Session</w:t>
            </w:r>
          </w:p>
        </w:tc>
      </w:tr>
      <w:tr w:rsidR="008E3EAA" w:rsidRPr="0004060A" w14:paraId="5B2E6F8E" w14:textId="77777777" w:rsidTr="00970F60">
        <w:tc>
          <w:tcPr>
            <w:tcW w:w="347" w:type="pct"/>
          </w:tcPr>
          <w:p w14:paraId="023B1A34" w14:textId="77777777" w:rsidR="008E3EAA" w:rsidRPr="0004060A" w:rsidRDefault="008E3EAA" w:rsidP="005C09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46F76D3C" w14:textId="4B4668AD" w:rsidR="008E3EAA" w:rsidRPr="0004060A" w:rsidRDefault="00A92B77" w:rsidP="00A92B77">
            <w:pPr>
              <w:pStyle w:val="Normal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" w:eastAsia="TimesNewRoman" w:hAnsi="Arial" w:cs="Arial"/>
              </w:rPr>
            </w:pPr>
            <w:r w:rsidRPr="0004060A">
              <w:rPr>
                <w:rFonts w:ascii="Arial" w:hAnsi="Arial" w:cs="Arial"/>
              </w:rPr>
              <w:t xml:space="preserve">Financial Accounting: Need for financial accounting, Users of financial statements,  Introduction to financial statements, Accounting process </w:t>
            </w:r>
          </w:p>
        </w:tc>
        <w:tc>
          <w:tcPr>
            <w:tcW w:w="825" w:type="pct"/>
          </w:tcPr>
          <w:p w14:paraId="4F42333C" w14:textId="77777777" w:rsidR="008E3EAA" w:rsidRPr="0004060A" w:rsidRDefault="008E3EAA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1</w:t>
            </w:r>
          </w:p>
          <w:p w14:paraId="1D267A87" w14:textId="2329B1AF" w:rsidR="00CF46B8" w:rsidRPr="0004060A" w:rsidRDefault="007C5129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</w:t>
            </w:r>
            <w:r w:rsidR="00CF46B8" w:rsidRPr="0004060A">
              <w:rPr>
                <w:rFonts w:ascii="Arial" w:hAnsi="Arial" w:cs="Arial"/>
                <w:sz w:val="24"/>
                <w:szCs w:val="24"/>
              </w:rPr>
              <w:t>p. 12-22; 42-50</w:t>
            </w:r>
          </w:p>
        </w:tc>
        <w:tc>
          <w:tcPr>
            <w:tcW w:w="811" w:type="pct"/>
          </w:tcPr>
          <w:p w14:paraId="5D9BD801" w14:textId="6745F35B" w:rsidR="008E3EAA" w:rsidRPr="0004060A" w:rsidRDefault="00EB01A5" w:rsidP="00294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14:paraId="15A4CBBF" w14:textId="77777777" w:rsidR="001766DE" w:rsidRPr="0004060A" w:rsidRDefault="001766DE" w:rsidP="00D7335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16ED6C" w14:textId="2A3ECA19" w:rsidR="00EB01A5" w:rsidRPr="0004060A" w:rsidRDefault="00EB01A5" w:rsidP="00E61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pct"/>
          </w:tcPr>
          <w:p w14:paraId="1D9F218D" w14:textId="6C270339" w:rsidR="008E3EAA" w:rsidRPr="0004060A" w:rsidRDefault="008E3EAA" w:rsidP="00EB0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Pr="0004060A">
              <w:rPr>
                <w:rFonts w:ascii="Arial" w:hAnsi="Arial" w:cs="Arial"/>
                <w:bCs/>
                <w:sz w:val="24"/>
                <w:szCs w:val="24"/>
              </w:rPr>
              <w:t xml:space="preserve">describe the utility &amp; importance of financial </w:t>
            </w:r>
            <w:r w:rsidR="00EB01A5" w:rsidRPr="0004060A">
              <w:rPr>
                <w:rFonts w:ascii="Arial" w:hAnsi="Arial" w:cs="Arial"/>
                <w:bCs/>
                <w:sz w:val="24"/>
                <w:szCs w:val="24"/>
              </w:rPr>
              <w:t>statements</w:t>
            </w:r>
          </w:p>
        </w:tc>
        <w:tc>
          <w:tcPr>
            <w:tcW w:w="499" w:type="pct"/>
          </w:tcPr>
          <w:p w14:paraId="7CD6E57A" w14:textId="267DA5A1" w:rsidR="008E3EAA" w:rsidRPr="0004060A" w:rsidRDefault="00EB01A5" w:rsidP="00D7335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</w:t>
            </w:r>
            <w:r w:rsidR="008E3EAA" w:rsidRPr="000406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1604F" w:rsidRPr="0004060A" w14:paraId="0F811C4D" w14:textId="77777777" w:rsidTr="001D67A8">
        <w:tc>
          <w:tcPr>
            <w:tcW w:w="5000" w:type="pct"/>
            <w:gridSpan w:val="6"/>
          </w:tcPr>
          <w:p w14:paraId="3691B95E" w14:textId="3E81CEE1" w:rsidR="0001604F" w:rsidRPr="0004060A" w:rsidRDefault="0001604F" w:rsidP="00D301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Part-I: Financial Accounting</w:t>
            </w:r>
          </w:p>
        </w:tc>
      </w:tr>
      <w:tr w:rsidR="001D67A8" w:rsidRPr="0004060A" w14:paraId="47ABBC7F" w14:textId="77777777" w:rsidTr="001D67A8">
        <w:tc>
          <w:tcPr>
            <w:tcW w:w="5000" w:type="pct"/>
            <w:gridSpan w:val="6"/>
          </w:tcPr>
          <w:p w14:paraId="205A6A46" w14:textId="11E00F80" w:rsidR="001D67A8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Module 1: Estimating items of financial statements </w:t>
            </w:r>
          </w:p>
        </w:tc>
      </w:tr>
      <w:tr w:rsidR="00B1524D" w:rsidRPr="0004060A" w14:paraId="3087A3E1" w14:textId="77777777" w:rsidTr="00970F60">
        <w:tc>
          <w:tcPr>
            <w:tcW w:w="347" w:type="pct"/>
          </w:tcPr>
          <w:p w14:paraId="1A86F4C4" w14:textId="3EBA93DA" w:rsidR="00B1524D" w:rsidRPr="0004060A" w:rsidRDefault="00B1524D" w:rsidP="005C09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4668D147" w14:textId="6C123CE8" w:rsidR="00B1524D" w:rsidRPr="0004060A" w:rsidRDefault="00A92B77" w:rsidP="00D7335F">
            <w:pPr>
              <w:pStyle w:val="Normal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4060A">
              <w:rPr>
                <w:rFonts w:ascii="Arial" w:hAnsi="Arial" w:cs="Arial"/>
              </w:rPr>
              <w:t>Accounting Concepts, Principles and Conventions</w:t>
            </w:r>
          </w:p>
        </w:tc>
        <w:tc>
          <w:tcPr>
            <w:tcW w:w="825" w:type="pct"/>
          </w:tcPr>
          <w:p w14:paraId="46686F51" w14:textId="77777777" w:rsidR="00CF46B8" w:rsidRPr="0004060A" w:rsidRDefault="00CF46B8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1</w:t>
            </w:r>
          </w:p>
          <w:p w14:paraId="67272581" w14:textId="77777777" w:rsidR="007C5129" w:rsidRPr="0004060A" w:rsidRDefault="007C5129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</w:t>
            </w:r>
            <w:r w:rsidR="00CF46B8" w:rsidRPr="0004060A">
              <w:rPr>
                <w:rFonts w:ascii="Arial" w:hAnsi="Arial" w:cs="Arial"/>
                <w:sz w:val="24"/>
                <w:szCs w:val="24"/>
              </w:rPr>
              <w:t>p. 22-25</w:t>
            </w:r>
          </w:p>
          <w:p w14:paraId="3295703D" w14:textId="63D6A206" w:rsidR="00CF46B8" w:rsidRPr="0004060A" w:rsidRDefault="00CF46B8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Chapter-3</w:t>
            </w:r>
          </w:p>
          <w:p w14:paraId="5D1A851F" w14:textId="3312A7D0" w:rsidR="00CF46B8" w:rsidRPr="0004060A" w:rsidRDefault="007C5129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</w:t>
            </w:r>
            <w:r w:rsidR="00CF46B8" w:rsidRPr="0004060A">
              <w:rPr>
                <w:rFonts w:ascii="Arial" w:hAnsi="Arial" w:cs="Arial"/>
                <w:sz w:val="24"/>
                <w:szCs w:val="24"/>
              </w:rPr>
              <w:t>p. 108-111</w:t>
            </w:r>
          </w:p>
          <w:p w14:paraId="5D71D4BF" w14:textId="77777777" w:rsidR="00302A2F" w:rsidRPr="0004060A" w:rsidRDefault="00302A2F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6</w:t>
            </w:r>
          </w:p>
          <w:p w14:paraId="3E3174F9" w14:textId="7AC83116" w:rsidR="00302A2F" w:rsidRPr="0004060A" w:rsidRDefault="007C5129" w:rsidP="007C5129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</w:t>
            </w:r>
            <w:r w:rsidR="00302A2F" w:rsidRPr="0004060A">
              <w:rPr>
                <w:rFonts w:ascii="Arial" w:hAnsi="Arial" w:cs="Arial"/>
                <w:sz w:val="24"/>
                <w:szCs w:val="24"/>
              </w:rPr>
              <w:t>p.265-266</w:t>
            </w:r>
          </w:p>
        </w:tc>
        <w:tc>
          <w:tcPr>
            <w:tcW w:w="811" w:type="pct"/>
          </w:tcPr>
          <w:p w14:paraId="0A6148AE" w14:textId="6D25432C" w:rsidR="00B1524D" w:rsidRPr="0004060A" w:rsidRDefault="00EB01A5" w:rsidP="002943E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Class discussion, </w:t>
            </w:r>
            <w:proofErr w:type="spellStart"/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caselets</w:t>
            </w:r>
            <w:proofErr w:type="spellEnd"/>
          </w:p>
        </w:tc>
        <w:tc>
          <w:tcPr>
            <w:tcW w:w="1170" w:type="pct"/>
          </w:tcPr>
          <w:p w14:paraId="512DF4FB" w14:textId="2FB3933A" w:rsidR="00B1524D" w:rsidRPr="0004060A" w:rsidRDefault="00EB01A5" w:rsidP="00D7335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At the end of the session, the student will be able to explain the accounting concepts</w:t>
            </w:r>
          </w:p>
        </w:tc>
        <w:tc>
          <w:tcPr>
            <w:tcW w:w="499" w:type="pct"/>
          </w:tcPr>
          <w:p w14:paraId="6B1C1CBE" w14:textId="6DF53432" w:rsidR="00B1524D" w:rsidRPr="0004060A" w:rsidRDefault="00EB01A5" w:rsidP="00D7335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CLO1</w:t>
            </w:r>
          </w:p>
        </w:tc>
      </w:tr>
      <w:tr w:rsidR="008E3EAA" w:rsidRPr="0004060A" w14:paraId="5C452915" w14:textId="77777777" w:rsidTr="00970F60">
        <w:trPr>
          <w:trHeight w:val="1313"/>
        </w:trPr>
        <w:tc>
          <w:tcPr>
            <w:tcW w:w="347" w:type="pct"/>
          </w:tcPr>
          <w:p w14:paraId="1F7A8CB4" w14:textId="2CDE825D" w:rsidR="008E3EAA" w:rsidRPr="0004060A" w:rsidRDefault="008E3EAA" w:rsidP="005C09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3B74A15E" w14:textId="121273DF" w:rsidR="008E3EAA" w:rsidRPr="0004060A" w:rsidRDefault="00CF46B8" w:rsidP="00D7335F">
            <w:pPr>
              <w:pStyle w:val="Normal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" w:eastAsia="TimesNewRoman" w:hAnsi="Arial" w:cs="Arial"/>
              </w:rPr>
            </w:pPr>
            <w:r w:rsidRPr="0004060A">
              <w:rPr>
                <w:rFonts w:ascii="Arial" w:hAnsi="Arial" w:cs="Arial"/>
              </w:rPr>
              <w:t>Estimating revenue from sales, COGS and operating expenses</w:t>
            </w:r>
          </w:p>
        </w:tc>
        <w:tc>
          <w:tcPr>
            <w:tcW w:w="825" w:type="pct"/>
          </w:tcPr>
          <w:p w14:paraId="01FA176C" w14:textId="77777777" w:rsidR="00DB5D28" w:rsidRPr="0004060A" w:rsidRDefault="00DB5D28" w:rsidP="007C51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4</w:t>
            </w:r>
          </w:p>
          <w:p w14:paraId="72613863" w14:textId="606C3894" w:rsidR="00DB5D28" w:rsidRPr="0004060A" w:rsidRDefault="00DB5D28" w:rsidP="007C512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</w:t>
            </w:r>
            <w:r w:rsidR="00313E29" w:rsidRPr="0004060A">
              <w:rPr>
                <w:rFonts w:ascii="Arial" w:hAnsi="Arial" w:cs="Arial"/>
                <w:sz w:val="24"/>
                <w:szCs w:val="24"/>
              </w:rPr>
              <w:t>164-175</w:t>
            </w:r>
          </w:p>
          <w:p w14:paraId="53972306" w14:textId="77777777" w:rsidR="00DD3888" w:rsidRPr="0004060A" w:rsidRDefault="00DD3888" w:rsidP="00DD3888">
            <w:pPr>
              <w:tabs>
                <w:tab w:val="num" w:pos="4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5</w:t>
            </w:r>
          </w:p>
          <w:p w14:paraId="32C37F4D" w14:textId="6827766B" w:rsidR="00DD3888" w:rsidRPr="0004060A" w:rsidRDefault="00DD3888" w:rsidP="00DD38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 233-234</w:t>
            </w:r>
          </w:p>
          <w:p w14:paraId="7615198F" w14:textId="08A532CF" w:rsidR="00DB5D28" w:rsidRPr="0004060A" w:rsidRDefault="00DB5D28" w:rsidP="00313E29">
            <w:pPr>
              <w:pStyle w:val="ListParagraph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45F7409" w14:textId="77777777" w:rsidR="008E3EAA" w:rsidRPr="0004060A" w:rsidRDefault="008E3EAA" w:rsidP="008E3EAA">
            <w:pPr>
              <w:spacing w:after="0"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</w:tcPr>
          <w:p w14:paraId="5C5721AB" w14:textId="77777777" w:rsidR="001766DE" w:rsidRPr="0004060A" w:rsidRDefault="00CB6FF4" w:rsidP="00CB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Annual Report, Text </w:t>
            </w:r>
            <w:proofErr w:type="gramStart"/>
            <w:r w:rsidRPr="0004060A">
              <w:rPr>
                <w:rFonts w:ascii="Arial" w:hAnsi="Arial" w:cs="Arial"/>
                <w:sz w:val="24"/>
                <w:szCs w:val="24"/>
              </w:rPr>
              <w:t>Book  Exercises</w:t>
            </w:r>
            <w:proofErr w:type="gramEnd"/>
            <w:r w:rsidRPr="0004060A">
              <w:rPr>
                <w:rFonts w:ascii="Arial" w:hAnsi="Arial" w:cs="Arial"/>
                <w:sz w:val="24"/>
                <w:szCs w:val="24"/>
              </w:rPr>
              <w:t>, Discussions</w:t>
            </w:r>
          </w:p>
          <w:p w14:paraId="5CF32B6D" w14:textId="13643243" w:rsidR="001766DE" w:rsidRPr="0004060A" w:rsidRDefault="001766DE" w:rsidP="009F2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pct"/>
          </w:tcPr>
          <w:p w14:paraId="77D5CA3D" w14:textId="696EB630" w:rsidR="008E3EAA" w:rsidRPr="0004060A" w:rsidRDefault="008E3EAA" w:rsidP="00CB6F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="00CB6FF4" w:rsidRPr="0004060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estimate sales and COGS</w:t>
            </w:r>
          </w:p>
        </w:tc>
        <w:tc>
          <w:tcPr>
            <w:tcW w:w="499" w:type="pct"/>
          </w:tcPr>
          <w:p w14:paraId="5FBC779A" w14:textId="13301BCC" w:rsidR="008E3EAA" w:rsidRPr="0004060A" w:rsidRDefault="00D301F2" w:rsidP="00D7335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CLO1</w:t>
            </w:r>
          </w:p>
        </w:tc>
      </w:tr>
      <w:tr w:rsidR="008E3EAA" w:rsidRPr="0004060A" w14:paraId="3E1C88E9" w14:textId="77777777" w:rsidTr="00970F60">
        <w:tc>
          <w:tcPr>
            <w:tcW w:w="347" w:type="pct"/>
          </w:tcPr>
          <w:p w14:paraId="07FF4752" w14:textId="3DCE32BC" w:rsidR="008E3EAA" w:rsidRPr="0004060A" w:rsidRDefault="008E3EAA" w:rsidP="005C09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39F32F2C" w14:textId="30A0C208" w:rsidR="008E3EAA" w:rsidRPr="0004060A" w:rsidRDefault="00CF46B8" w:rsidP="00CF46B8">
            <w:pPr>
              <w:spacing w:after="0" w:line="240" w:lineRule="auto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Estimating P&amp;L items with adjustments</w:t>
            </w:r>
          </w:p>
        </w:tc>
        <w:tc>
          <w:tcPr>
            <w:tcW w:w="825" w:type="pct"/>
          </w:tcPr>
          <w:p w14:paraId="416573D1" w14:textId="54EBEF77" w:rsidR="00DB5D28" w:rsidRPr="0004060A" w:rsidRDefault="001D67A8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Case</w:t>
            </w:r>
          </w:p>
        </w:tc>
        <w:tc>
          <w:tcPr>
            <w:tcW w:w="811" w:type="pct"/>
          </w:tcPr>
          <w:p w14:paraId="206C389F" w14:textId="77777777" w:rsidR="00DB5D28" w:rsidRPr="0004060A" w:rsidRDefault="00DB5D28" w:rsidP="00DB5D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Class Discussion</w:t>
            </w:r>
          </w:p>
          <w:p w14:paraId="47ED6AF0" w14:textId="0AB13F6A" w:rsidR="008E3EAA" w:rsidRPr="0004060A" w:rsidRDefault="00DB5D28" w:rsidP="00DB5D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Problem exercises</w:t>
            </w:r>
          </w:p>
        </w:tc>
        <w:tc>
          <w:tcPr>
            <w:tcW w:w="1170" w:type="pct"/>
          </w:tcPr>
          <w:p w14:paraId="7A2C605C" w14:textId="6C45F154" w:rsidR="008E3EAA" w:rsidRPr="0004060A" w:rsidRDefault="008E3EAA" w:rsidP="00CB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estimate </w:t>
            </w:r>
            <w:r w:rsidR="00CB6FF4"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items of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income statement </w:t>
            </w:r>
            <w:r w:rsidR="00CB6FF4" w:rsidRPr="0004060A">
              <w:rPr>
                <w:rFonts w:ascii="Arial" w:hAnsi="Arial" w:cs="Arial"/>
                <w:spacing w:val="1"/>
                <w:sz w:val="24"/>
                <w:szCs w:val="24"/>
              </w:rPr>
              <w:t>with adjustments</w:t>
            </w:r>
          </w:p>
        </w:tc>
        <w:tc>
          <w:tcPr>
            <w:tcW w:w="499" w:type="pct"/>
          </w:tcPr>
          <w:p w14:paraId="1379AE33" w14:textId="3109921D" w:rsidR="008E3EAA" w:rsidRPr="0004060A" w:rsidRDefault="004D281E" w:rsidP="00D733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F46B8" w:rsidRPr="0004060A" w14:paraId="0EF6C162" w14:textId="77777777" w:rsidTr="00970F60">
        <w:trPr>
          <w:trHeight w:val="3230"/>
        </w:trPr>
        <w:tc>
          <w:tcPr>
            <w:tcW w:w="347" w:type="pct"/>
          </w:tcPr>
          <w:p w14:paraId="0B89B372" w14:textId="313AE9BD" w:rsidR="00CF46B8" w:rsidRPr="0004060A" w:rsidRDefault="00CF46B8" w:rsidP="00CF46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29258AC6" w14:textId="0F5AB96A" w:rsidR="00CF46B8" w:rsidRPr="0004060A" w:rsidRDefault="00CF46B8" w:rsidP="006A51B3">
            <w:pPr>
              <w:rPr>
                <w:rFonts w:ascii="Arial" w:eastAsia="TimesNewRoman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Fixed assets: cost of acqui</w:t>
            </w:r>
            <w:r w:rsidR="006A51B3" w:rsidRPr="0004060A">
              <w:rPr>
                <w:rFonts w:ascii="Arial" w:hAnsi="Arial" w:cs="Arial"/>
                <w:spacing w:val="1"/>
                <w:sz w:val="24"/>
                <w:szCs w:val="24"/>
              </w:rPr>
              <w:t>sition and depreciation methods. C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apital and revenue expenditure, </w:t>
            </w:r>
            <w:r w:rsidR="006A51B3" w:rsidRPr="0004060A">
              <w:rPr>
                <w:rFonts w:ascii="Arial" w:hAnsi="Arial" w:cs="Arial"/>
                <w:spacing w:val="1"/>
                <w:sz w:val="24"/>
                <w:szCs w:val="24"/>
              </w:rPr>
              <w:t>overview of r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evaluation of</w:t>
            </w:r>
            <w:r w:rsidR="006A51B3"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 fixed assets and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 impairment of assets.</w:t>
            </w:r>
          </w:p>
        </w:tc>
        <w:tc>
          <w:tcPr>
            <w:tcW w:w="825" w:type="pct"/>
          </w:tcPr>
          <w:p w14:paraId="37BFC7BD" w14:textId="77777777" w:rsidR="007C5129" w:rsidRPr="0004060A" w:rsidRDefault="007C5129" w:rsidP="007C51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Chapter 7 </w:t>
            </w:r>
          </w:p>
          <w:p w14:paraId="204993D7" w14:textId="6A9F7538" w:rsidR="00CF46B8" w:rsidRPr="0004060A" w:rsidRDefault="007C5129" w:rsidP="007C51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</w:t>
            </w:r>
            <w:r w:rsidR="00302A2F" w:rsidRPr="0004060A">
              <w:rPr>
                <w:rFonts w:ascii="Arial" w:hAnsi="Arial" w:cs="Arial"/>
                <w:sz w:val="24"/>
                <w:szCs w:val="24"/>
              </w:rPr>
              <w:t xml:space="preserve"> 287-322</w:t>
            </w:r>
          </w:p>
        </w:tc>
        <w:tc>
          <w:tcPr>
            <w:tcW w:w="811" w:type="pct"/>
          </w:tcPr>
          <w:p w14:paraId="623BD6D2" w14:textId="77777777" w:rsidR="00CB6FF4" w:rsidRPr="0004060A" w:rsidRDefault="00CB6FF4" w:rsidP="00294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Annual Report,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Text </w:t>
            </w:r>
            <w:proofErr w:type="gramStart"/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Book  E</w:t>
            </w:r>
            <w:r w:rsidRPr="0004060A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060A">
              <w:rPr>
                <w:rFonts w:ascii="Arial" w:hAnsi="Arial" w:cs="Arial"/>
                <w:sz w:val="24"/>
                <w:szCs w:val="24"/>
              </w:rPr>
              <w:t>cis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Pr="0004060A">
              <w:rPr>
                <w:rFonts w:ascii="Arial" w:hAnsi="Arial" w:cs="Arial"/>
                <w:sz w:val="24"/>
                <w:szCs w:val="24"/>
              </w:rPr>
              <w:t>, Discussions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30ECB42" w14:textId="77777777" w:rsidR="001766DE" w:rsidRPr="0004060A" w:rsidRDefault="001766DE" w:rsidP="0017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1B964A4" w14:textId="75435BA6" w:rsidR="00CF46B8" w:rsidRPr="0004060A" w:rsidRDefault="00E61165" w:rsidP="00E611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060A">
              <w:rPr>
                <w:rFonts w:ascii="Arial" w:hAnsi="Arial" w:cs="Arial"/>
                <w:i/>
                <w:sz w:val="24"/>
                <w:szCs w:val="24"/>
              </w:rPr>
              <w:t xml:space="preserve">Handout upload on </w:t>
            </w:r>
            <w:proofErr w:type="spellStart"/>
            <w:r w:rsidRPr="0004060A">
              <w:rPr>
                <w:rFonts w:ascii="Arial" w:hAnsi="Arial" w:cs="Arial"/>
                <w:i/>
                <w:sz w:val="24"/>
                <w:szCs w:val="24"/>
              </w:rPr>
              <w:t>moodle</w:t>
            </w:r>
            <w:proofErr w:type="spellEnd"/>
            <w:r w:rsidRPr="0004060A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="00CB6FF4" w:rsidRPr="0004060A">
              <w:rPr>
                <w:rFonts w:ascii="Arial" w:hAnsi="Arial" w:cs="Arial"/>
                <w:i/>
                <w:sz w:val="24"/>
                <w:szCs w:val="24"/>
              </w:rPr>
              <w:t>Accou</w:t>
            </w:r>
            <w:r w:rsidRPr="0004060A">
              <w:rPr>
                <w:rFonts w:ascii="Arial" w:hAnsi="Arial" w:cs="Arial"/>
                <w:i/>
                <w:sz w:val="24"/>
                <w:szCs w:val="24"/>
              </w:rPr>
              <w:t>nting standard on PPE IND AS 16</w:t>
            </w:r>
          </w:p>
        </w:tc>
        <w:tc>
          <w:tcPr>
            <w:tcW w:w="1170" w:type="pct"/>
          </w:tcPr>
          <w:p w14:paraId="0EFC51D1" w14:textId="41D95ED9" w:rsidR="00CF46B8" w:rsidRPr="0004060A" w:rsidRDefault="00CF46B8" w:rsidP="00CF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estimate </w:t>
            </w:r>
            <w:r w:rsidR="006A51B3" w:rsidRPr="0004060A">
              <w:rPr>
                <w:rFonts w:ascii="Arial" w:hAnsi="Arial" w:cs="Arial"/>
                <w:spacing w:val="1"/>
                <w:sz w:val="24"/>
                <w:szCs w:val="24"/>
              </w:rPr>
              <w:t>the amount of depreciation and value of fixed asset</w:t>
            </w:r>
          </w:p>
          <w:p w14:paraId="0056B0A3" w14:textId="66CE2F60" w:rsidR="00CF46B8" w:rsidRPr="0004060A" w:rsidRDefault="00CF46B8" w:rsidP="00CF4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14:paraId="18C31484" w14:textId="324E030B" w:rsidR="00CF46B8" w:rsidRPr="0004060A" w:rsidRDefault="00D301F2" w:rsidP="00CF46B8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CLO1</w:t>
            </w:r>
          </w:p>
        </w:tc>
      </w:tr>
      <w:tr w:rsidR="00CF46B8" w:rsidRPr="0004060A" w14:paraId="4D2CAEE0" w14:textId="77777777" w:rsidTr="00970F60">
        <w:trPr>
          <w:trHeight w:val="70"/>
        </w:trPr>
        <w:tc>
          <w:tcPr>
            <w:tcW w:w="347" w:type="pct"/>
          </w:tcPr>
          <w:p w14:paraId="2B657BA4" w14:textId="535E7AF2" w:rsidR="00CF46B8" w:rsidRPr="0004060A" w:rsidRDefault="00CF46B8" w:rsidP="00CF46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6F0E8EB1" w14:textId="5868E4FC" w:rsidR="00DD3888" w:rsidRPr="0004060A" w:rsidRDefault="00DD3888" w:rsidP="00CF46B8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Cash and cash equivalents, receivables, Inventory costs &amp; valuation</w:t>
            </w:r>
          </w:p>
          <w:p w14:paraId="6F450099" w14:textId="74B2164D" w:rsidR="00CF46B8" w:rsidRPr="0004060A" w:rsidRDefault="00CF46B8" w:rsidP="00CF46B8">
            <w:pPr>
              <w:rPr>
                <w:rFonts w:ascii="Arial" w:eastAsia="TimesNewRoman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Liabilities in perspective, classification of liabilities: current liabilities, non-current liabilities, contingent liabilities and deferred tax</w:t>
            </w:r>
          </w:p>
        </w:tc>
        <w:tc>
          <w:tcPr>
            <w:tcW w:w="825" w:type="pct"/>
          </w:tcPr>
          <w:p w14:paraId="0FED6A72" w14:textId="77777777" w:rsidR="00DD3888" w:rsidRPr="0004060A" w:rsidRDefault="00DD3888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720DE" w14:textId="77777777" w:rsidR="00DD3888" w:rsidRPr="0004060A" w:rsidRDefault="00DD3888" w:rsidP="00DD38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5</w:t>
            </w:r>
          </w:p>
          <w:p w14:paraId="0CD4B6D9" w14:textId="77777777" w:rsidR="00DD3888" w:rsidRPr="0004060A" w:rsidRDefault="00DD3888" w:rsidP="00DD38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Pp.217-218; 222-223; 226-227; 229</w:t>
            </w:r>
          </w:p>
          <w:p w14:paraId="57776046" w14:textId="77777777" w:rsidR="00DD3888" w:rsidRPr="0004060A" w:rsidRDefault="00DD3888" w:rsidP="00DD38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6</w:t>
            </w:r>
          </w:p>
          <w:p w14:paraId="06E3B53E" w14:textId="19B5352C" w:rsidR="00DD3888" w:rsidRPr="0004060A" w:rsidRDefault="00DD3888" w:rsidP="00DD38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 255-256; 259-264</w:t>
            </w:r>
          </w:p>
          <w:p w14:paraId="3FA1E860" w14:textId="77777777" w:rsidR="00DD3888" w:rsidRPr="0004060A" w:rsidRDefault="00DD3888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11EF2A" w14:textId="77777777" w:rsidR="00DD3888" w:rsidRPr="0004060A" w:rsidRDefault="00DD3888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C4F4ED" w14:textId="77777777" w:rsidR="00DD3888" w:rsidRPr="0004060A" w:rsidRDefault="00DD3888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F3E7B3" w14:textId="1F3A4710" w:rsidR="00302A2F" w:rsidRPr="0004060A" w:rsidRDefault="00302A2F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9</w:t>
            </w:r>
          </w:p>
          <w:p w14:paraId="4534DE93" w14:textId="2DE2E6A7" w:rsidR="00CF46B8" w:rsidRPr="0004060A" w:rsidRDefault="007C5129" w:rsidP="007C5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</w:t>
            </w:r>
            <w:r w:rsidR="00302A2F" w:rsidRPr="0004060A">
              <w:rPr>
                <w:rFonts w:ascii="Arial" w:hAnsi="Arial" w:cs="Arial"/>
                <w:sz w:val="24"/>
                <w:szCs w:val="24"/>
              </w:rPr>
              <w:t>p. 382-411</w:t>
            </w:r>
          </w:p>
        </w:tc>
        <w:tc>
          <w:tcPr>
            <w:tcW w:w="811" w:type="pct"/>
          </w:tcPr>
          <w:p w14:paraId="38BA86AA" w14:textId="77777777" w:rsidR="00CB6FF4" w:rsidRPr="0004060A" w:rsidRDefault="00CB6FF4" w:rsidP="00294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Annual Report,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 xml:space="preserve">Text </w:t>
            </w:r>
            <w:proofErr w:type="gramStart"/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Book  E</w:t>
            </w:r>
            <w:r w:rsidRPr="0004060A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060A">
              <w:rPr>
                <w:rFonts w:ascii="Arial" w:hAnsi="Arial" w:cs="Arial"/>
                <w:sz w:val="24"/>
                <w:szCs w:val="24"/>
              </w:rPr>
              <w:t>cis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Pr="0004060A">
              <w:rPr>
                <w:rFonts w:ascii="Arial" w:hAnsi="Arial" w:cs="Arial"/>
                <w:sz w:val="24"/>
                <w:szCs w:val="24"/>
              </w:rPr>
              <w:t>, Discussions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11ACE3" w14:textId="77777777" w:rsidR="00CF46B8" w:rsidRPr="0004060A" w:rsidRDefault="00CF46B8" w:rsidP="00CF46B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224F5D" w14:textId="77777777" w:rsidR="00CF46B8" w:rsidRPr="0004060A" w:rsidRDefault="00CF46B8" w:rsidP="00CF46B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B86E4" w14:textId="77777777" w:rsidR="00CF46B8" w:rsidRPr="0004060A" w:rsidRDefault="00CF46B8" w:rsidP="00CF46B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2A615" w14:textId="77777777" w:rsidR="00CF46B8" w:rsidRPr="0004060A" w:rsidRDefault="00CF46B8" w:rsidP="00CF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14:paraId="0B2A3186" w14:textId="572EBBF5" w:rsidR="00CF46B8" w:rsidRPr="0004060A" w:rsidRDefault="00CF46B8" w:rsidP="006A51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</w:t>
            </w:r>
            <w:r w:rsidR="00CB6FF4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student will be able to estimate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B3" w:rsidRPr="0004060A">
              <w:rPr>
                <w:rFonts w:ascii="Arial" w:hAnsi="Arial" w:cs="Arial"/>
                <w:sz w:val="24"/>
                <w:szCs w:val="24"/>
              </w:rPr>
              <w:t xml:space="preserve">different </w:t>
            </w:r>
            <w:r w:rsidR="00DD3888" w:rsidRPr="0004060A">
              <w:rPr>
                <w:rFonts w:ascii="Arial" w:hAnsi="Arial" w:cs="Arial"/>
                <w:sz w:val="24"/>
                <w:szCs w:val="24"/>
              </w:rPr>
              <w:t xml:space="preserve">current assets &amp; </w:t>
            </w:r>
            <w:r w:rsidR="006A51B3" w:rsidRPr="0004060A">
              <w:rPr>
                <w:rFonts w:ascii="Arial" w:hAnsi="Arial" w:cs="Arial"/>
                <w:sz w:val="24"/>
                <w:szCs w:val="24"/>
              </w:rPr>
              <w:t>liabilities on a balance sheet</w:t>
            </w:r>
          </w:p>
        </w:tc>
        <w:tc>
          <w:tcPr>
            <w:tcW w:w="499" w:type="pct"/>
          </w:tcPr>
          <w:p w14:paraId="6CBA9680" w14:textId="1F84EA2B" w:rsidR="00CF46B8" w:rsidRPr="0004060A" w:rsidRDefault="00D301F2" w:rsidP="00CF46B8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CLO1</w:t>
            </w:r>
          </w:p>
        </w:tc>
      </w:tr>
      <w:tr w:rsidR="00CF46B8" w:rsidRPr="0004060A" w14:paraId="3378B7EE" w14:textId="77777777" w:rsidTr="00970F60">
        <w:tc>
          <w:tcPr>
            <w:tcW w:w="347" w:type="pct"/>
          </w:tcPr>
          <w:p w14:paraId="66FA50FE" w14:textId="1F0C9D57" w:rsidR="00CF46B8" w:rsidRPr="0004060A" w:rsidRDefault="00CF46B8" w:rsidP="00CF46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139611D9" w14:textId="34E916D6" w:rsidR="00CF46B8" w:rsidRPr="0004060A" w:rsidRDefault="00CF46B8" w:rsidP="006A5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Shareholder’s equity, share capital, preference share capital, reserves and surplus</w:t>
            </w:r>
          </w:p>
        </w:tc>
        <w:tc>
          <w:tcPr>
            <w:tcW w:w="825" w:type="pct"/>
          </w:tcPr>
          <w:p w14:paraId="1798A9B3" w14:textId="77777777" w:rsidR="00CF46B8" w:rsidRPr="0004060A" w:rsidRDefault="00302A2F" w:rsidP="007C5129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10</w:t>
            </w:r>
          </w:p>
          <w:p w14:paraId="09C669EE" w14:textId="1869B058" w:rsidR="00302A2F" w:rsidRPr="0004060A" w:rsidRDefault="00302A2F" w:rsidP="007C5129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 438-444</w:t>
            </w:r>
          </w:p>
        </w:tc>
        <w:tc>
          <w:tcPr>
            <w:tcW w:w="811" w:type="pct"/>
          </w:tcPr>
          <w:p w14:paraId="276293EF" w14:textId="4A5AFF6B" w:rsidR="00CF46B8" w:rsidRPr="0004060A" w:rsidRDefault="00CF46B8" w:rsidP="002943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Annual Report, Text Book  Exercises, Discussions </w:t>
            </w:r>
          </w:p>
        </w:tc>
        <w:tc>
          <w:tcPr>
            <w:tcW w:w="1170" w:type="pct"/>
          </w:tcPr>
          <w:p w14:paraId="0BD1F1BF" w14:textId="5C42A3F9" w:rsidR="00CF46B8" w:rsidRPr="0004060A" w:rsidRDefault="00CF46B8" w:rsidP="006A51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estimate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A51B3" w:rsidRPr="0004060A">
              <w:rPr>
                <w:rFonts w:ascii="Arial" w:hAnsi="Arial" w:cs="Arial"/>
                <w:spacing w:val="-1"/>
                <w:sz w:val="24"/>
                <w:szCs w:val="24"/>
              </w:rPr>
              <w:t>the shareholder’s equity</w:t>
            </w:r>
          </w:p>
        </w:tc>
        <w:tc>
          <w:tcPr>
            <w:tcW w:w="499" w:type="pct"/>
          </w:tcPr>
          <w:p w14:paraId="1033EF87" w14:textId="678E9138" w:rsidR="00CF46B8" w:rsidRPr="0004060A" w:rsidRDefault="00CB6FF4" w:rsidP="00CF46B8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301F2" w:rsidRPr="0004060A" w14:paraId="359CF2E5" w14:textId="77777777" w:rsidTr="00D301F2">
        <w:tc>
          <w:tcPr>
            <w:tcW w:w="5000" w:type="pct"/>
            <w:gridSpan w:val="6"/>
          </w:tcPr>
          <w:p w14:paraId="5F936BD7" w14:textId="686D39E2" w:rsidR="00D301F2" w:rsidRPr="0004060A" w:rsidRDefault="0004199F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>Module 2: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Understanding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Financial Statements</w:t>
            </w:r>
          </w:p>
        </w:tc>
      </w:tr>
      <w:tr w:rsidR="00D301F2" w:rsidRPr="0004060A" w14:paraId="0F608F69" w14:textId="77777777" w:rsidTr="00970F60">
        <w:tc>
          <w:tcPr>
            <w:tcW w:w="347" w:type="pct"/>
          </w:tcPr>
          <w:p w14:paraId="611F0239" w14:textId="77777777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7DA52609" w14:textId="04E481E7" w:rsidR="00D301F2" w:rsidRPr="0004060A" w:rsidRDefault="00D301F2" w:rsidP="00D301F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Estimating cash from different business activities</w:t>
            </w:r>
          </w:p>
        </w:tc>
        <w:tc>
          <w:tcPr>
            <w:tcW w:w="825" w:type="pct"/>
          </w:tcPr>
          <w:p w14:paraId="02B56D20" w14:textId="193BC9FA" w:rsidR="00D301F2" w:rsidRPr="0004060A" w:rsidRDefault="00D301F2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12</w:t>
            </w:r>
          </w:p>
          <w:p w14:paraId="43B12599" w14:textId="174031AD" w:rsidR="00D301F2" w:rsidRPr="0004060A" w:rsidRDefault="00D301F2" w:rsidP="00D301F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 532-549</w:t>
            </w:r>
          </w:p>
        </w:tc>
        <w:tc>
          <w:tcPr>
            <w:tcW w:w="811" w:type="pct"/>
          </w:tcPr>
          <w:p w14:paraId="7DFC4202" w14:textId="0C79B91D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Annual Report,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Text Book  E</w:t>
            </w:r>
            <w:r w:rsidRPr="0004060A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060A">
              <w:rPr>
                <w:rFonts w:ascii="Arial" w:hAnsi="Arial" w:cs="Arial"/>
                <w:sz w:val="24"/>
                <w:szCs w:val="24"/>
              </w:rPr>
              <w:t>cis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z w:val="24"/>
                <w:szCs w:val="24"/>
              </w:rPr>
              <w:t>s, Discussions</w:t>
            </w: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pct"/>
          </w:tcPr>
          <w:p w14:paraId="4474A734" w14:textId="77777777" w:rsidR="00D301F2" w:rsidRPr="0004060A" w:rsidRDefault="00D301F2" w:rsidP="00D301F2">
            <w:pPr>
              <w:widowControl w:val="0"/>
              <w:tabs>
                <w:tab w:val="left" w:pos="1300"/>
                <w:tab w:val="left" w:pos="1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At the end of the session, the student will be able to </w:t>
            </w:r>
            <w:r w:rsidRPr="0004060A">
              <w:rPr>
                <w:rFonts w:ascii="Arial" w:hAnsi="Arial" w:cs="Arial"/>
                <w:sz w:val="24"/>
                <w:szCs w:val="24"/>
              </w:rPr>
              <w:t>c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4060A">
              <w:rPr>
                <w:rFonts w:ascii="Arial" w:hAnsi="Arial" w:cs="Arial"/>
                <w:sz w:val="24"/>
                <w:szCs w:val="24"/>
              </w:rPr>
              <w:t>lc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04060A">
              <w:rPr>
                <w:rFonts w:ascii="Arial" w:hAnsi="Arial" w:cs="Arial"/>
                <w:sz w:val="24"/>
                <w:szCs w:val="24"/>
              </w:rPr>
              <w:t>l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at</w:t>
            </w:r>
            <w:r w:rsidRPr="0004060A">
              <w:rPr>
                <w:rFonts w:ascii="Arial" w:hAnsi="Arial" w:cs="Arial"/>
                <w:sz w:val="24"/>
                <w:szCs w:val="24"/>
              </w:rPr>
              <w:t>e c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sh 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ene</w:t>
            </w:r>
            <w:r w:rsidRPr="0004060A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at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financing activities of a bu</w:t>
            </w:r>
            <w:r w:rsidRPr="0004060A">
              <w:rPr>
                <w:rFonts w:ascii="Arial" w:hAnsi="Arial" w:cs="Arial"/>
                <w:sz w:val="24"/>
                <w:szCs w:val="24"/>
              </w:rPr>
              <w:t>si</w:t>
            </w:r>
            <w:r w:rsidRPr="0004060A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04060A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060A">
              <w:rPr>
                <w:rFonts w:ascii="Arial" w:hAnsi="Arial" w:cs="Arial"/>
                <w:sz w:val="24"/>
                <w:szCs w:val="24"/>
              </w:rPr>
              <w:t>ss</w:t>
            </w:r>
          </w:p>
          <w:p w14:paraId="517D485A" w14:textId="77777777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</w:tcPr>
          <w:p w14:paraId="4E4D87D3" w14:textId="0E36966E" w:rsidR="00D301F2" w:rsidRPr="0004060A" w:rsidRDefault="00D301F2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CLO2</w:t>
            </w:r>
          </w:p>
        </w:tc>
      </w:tr>
      <w:tr w:rsidR="00D301F2" w:rsidRPr="0004060A" w14:paraId="7E0667DB" w14:textId="77777777" w:rsidTr="00970F60">
        <w:tc>
          <w:tcPr>
            <w:tcW w:w="347" w:type="pct"/>
          </w:tcPr>
          <w:p w14:paraId="53CA883C" w14:textId="11375837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06AF7DC1" w14:textId="2F0F1AEF" w:rsidR="00D301F2" w:rsidRPr="0004060A" w:rsidRDefault="006500E6" w:rsidP="006500E6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 Income Statement, 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>Balance Sheet</w:t>
            </w:r>
            <w:r w:rsidRPr="0004060A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proofErr w:type="spellStart"/>
            <w:r w:rsidRPr="0004060A">
              <w:rPr>
                <w:rFonts w:ascii="Arial" w:hAnsi="Arial" w:cs="Arial"/>
                <w:sz w:val="24"/>
                <w:szCs w:val="24"/>
              </w:rPr>
              <w:t>Cashflow</w:t>
            </w:r>
            <w:proofErr w:type="spellEnd"/>
            <w:r w:rsidRPr="0004060A">
              <w:rPr>
                <w:rFonts w:ascii="Arial" w:hAnsi="Arial" w:cs="Arial"/>
                <w:sz w:val="24"/>
                <w:szCs w:val="24"/>
              </w:rPr>
              <w:t xml:space="preserve"> Statement</w:t>
            </w:r>
          </w:p>
        </w:tc>
        <w:tc>
          <w:tcPr>
            <w:tcW w:w="825" w:type="pct"/>
          </w:tcPr>
          <w:p w14:paraId="055C5ED5" w14:textId="6BA9C56A" w:rsidR="00D301F2" w:rsidRPr="0004060A" w:rsidRDefault="006500E6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Integrated Case</w:t>
            </w:r>
          </w:p>
        </w:tc>
        <w:tc>
          <w:tcPr>
            <w:tcW w:w="811" w:type="pct"/>
          </w:tcPr>
          <w:p w14:paraId="17144E11" w14:textId="77777777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B88434" w14:textId="01F2E865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AECF32" w14:textId="1F39D8D0" w:rsidR="00D301F2" w:rsidRPr="0004060A" w:rsidRDefault="006500E6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Class discussion</w:t>
            </w:r>
          </w:p>
        </w:tc>
        <w:tc>
          <w:tcPr>
            <w:tcW w:w="1170" w:type="pct"/>
          </w:tcPr>
          <w:p w14:paraId="244F8563" w14:textId="3992379F" w:rsidR="00D301F2" w:rsidRPr="0004060A" w:rsidRDefault="00D301F2" w:rsidP="00650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At the end of the session, the student will be able 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to prepare </w:t>
            </w:r>
            <w:r w:rsidR="0004199F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&amp; demonstrate an understanding of the 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income statement, </w:t>
            </w: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balance sheet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,</w:t>
            </w: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01604F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and cash flow statement </w:t>
            </w: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from  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the </w:t>
            </w: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given business 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case</w:t>
            </w:r>
          </w:p>
        </w:tc>
        <w:tc>
          <w:tcPr>
            <w:tcW w:w="499" w:type="pct"/>
          </w:tcPr>
          <w:p w14:paraId="19BCE0BD" w14:textId="196ED3F9" w:rsidR="00D301F2" w:rsidRPr="0004060A" w:rsidRDefault="00D301F2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CLO2</w:t>
            </w:r>
          </w:p>
        </w:tc>
      </w:tr>
      <w:tr w:rsidR="00D301F2" w:rsidRPr="0004060A" w14:paraId="2387610F" w14:textId="77777777" w:rsidTr="00970F60">
        <w:tc>
          <w:tcPr>
            <w:tcW w:w="347" w:type="pct"/>
          </w:tcPr>
          <w:p w14:paraId="39EE99BB" w14:textId="77777777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118C742D" w14:textId="73272A6E" w:rsidR="00D301F2" w:rsidRPr="0004060A" w:rsidRDefault="0004199F" w:rsidP="00D301F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Financial statements,</w:t>
            </w:r>
            <w:r w:rsidR="006500E6" w:rsidRPr="0004060A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>ccounting equation and transaction analysis</w:t>
            </w:r>
          </w:p>
        </w:tc>
        <w:tc>
          <w:tcPr>
            <w:tcW w:w="825" w:type="pct"/>
          </w:tcPr>
          <w:p w14:paraId="4EFF4F73" w14:textId="77777777" w:rsidR="00D301F2" w:rsidRPr="0004060A" w:rsidRDefault="00D301F2" w:rsidP="00D301F2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Chapter 1</w:t>
            </w:r>
          </w:p>
          <w:p w14:paraId="5451A2A3" w14:textId="3397CAB7" w:rsidR="00D301F2" w:rsidRPr="0004060A" w:rsidRDefault="00D301F2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Pp. 36-41</w:t>
            </w:r>
          </w:p>
        </w:tc>
        <w:tc>
          <w:tcPr>
            <w:tcW w:w="811" w:type="pct"/>
          </w:tcPr>
          <w:p w14:paraId="6148A373" w14:textId="77777777" w:rsidR="00D301F2" w:rsidRPr="0004060A" w:rsidRDefault="00D301F2" w:rsidP="00D301F2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Class discussion</w:t>
            </w:r>
          </w:p>
          <w:p w14:paraId="5AD91B35" w14:textId="3AB34BDE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Problem exercises</w:t>
            </w:r>
          </w:p>
        </w:tc>
        <w:tc>
          <w:tcPr>
            <w:tcW w:w="1170" w:type="pct"/>
          </w:tcPr>
          <w:p w14:paraId="55F5B1D8" w14:textId="667D5D7D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At the end of the session, the student will be able to demonstrate the effect of business transactions on accounting equation</w:t>
            </w:r>
            <w:r w:rsidR="006500E6" w:rsidRPr="0004060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and prepare financial statements</w:t>
            </w:r>
          </w:p>
        </w:tc>
        <w:tc>
          <w:tcPr>
            <w:tcW w:w="499" w:type="pct"/>
          </w:tcPr>
          <w:p w14:paraId="4DB49365" w14:textId="3D4E3806" w:rsidR="00D301F2" w:rsidRPr="0004060A" w:rsidRDefault="00D301F2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CLO2</w:t>
            </w:r>
          </w:p>
        </w:tc>
      </w:tr>
      <w:tr w:rsidR="00D301F2" w:rsidRPr="0004060A" w14:paraId="2E214B78" w14:textId="77777777" w:rsidTr="00970F60">
        <w:tc>
          <w:tcPr>
            <w:tcW w:w="5000" w:type="pct"/>
            <w:gridSpan w:val="6"/>
          </w:tcPr>
          <w:p w14:paraId="3DF654D5" w14:textId="41B494B6" w:rsidR="00D301F2" w:rsidRPr="0004060A" w:rsidRDefault="0001604F" w:rsidP="00D301F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Part-II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Management Accounting</w:t>
            </w:r>
          </w:p>
        </w:tc>
      </w:tr>
      <w:tr w:rsidR="00D301F2" w:rsidRPr="0004060A" w14:paraId="1B73FC76" w14:textId="77777777" w:rsidTr="002D6A80">
        <w:tc>
          <w:tcPr>
            <w:tcW w:w="5000" w:type="pct"/>
            <w:gridSpan w:val="6"/>
          </w:tcPr>
          <w:p w14:paraId="52D04856" w14:textId="562AB8CF" w:rsidR="00D301F2" w:rsidRPr="0004060A" w:rsidRDefault="0001604F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Module 3: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Introduction to Costing</w:t>
            </w:r>
          </w:p>
        </w:tc>
      </w:tr>
      <w:tr w:rsidR="00D301F2" w:rsidRPr="0004060A" w14:paraId="74B11B9D" w14:textId="77777777" w:rsidTr="00970F60">
        <w:tc>
          <w:tcPr>
            <w:tcW w:w="347" w:type="pct"/>
          </w:tcPr>
          <w:p w14:paraId="703367F3" w14:textId="290B762D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1&amp;2</w:t>
            </w:r>
          </w:p>
        </w:tc>
        <w:tc>
          <w:tcPr>
            <w:tcW w:w="1348" w:type="pct"/>
          </w:tcPr>
          <w:p w14:paraId="7F27DB3F" w14:textId="37C1596A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Cost Classification for Manufacturing and Service Companies</w:t>
            </w:r>
          </w:p>
        </w:tc>
        <w:tc>
          <w:tcPr>
            <w:tcW w:w="825" w:type="pct"/>
            <w:vAlign w:val="bottom"/>
          </w:tcPr>
          <w:p w14:paraId="3712F766" w14:textId="5E2F9D78" w:rsidR="00D301F2" w:rsidRPr="0004060A" w:rsidRDefault="00D301F2" w:rsidP="00EC7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>Ability to understand and distinguish between product and</w:t>
            </w:r>
            <w:r w:rsidR="00EC7941"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 period costs, direct costs, </w:t>
            </w: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>overheads</w:t>
            </w:r>
            <w:r w:rsidR="00EC7941" w:rsidRPr="0004060A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 and</w:t>
            </w:r>
            <w:r w:rsidR="00EC7941"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 incremental costs</w:t>
            </w: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</w:tcPr>
          <w:p w14:paraId="6DA9D31A" w14:textId="252CF28C" w:rsidR="00D301F2" w:rsidRPr="0004060A" w:rsidRDefault="00D301F2" w:rsidP="00D30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Ch.2 Pg.37-46</w:t>
            </w:r>
          </w:p>
        </w:tc>
        <w:tc>
          <w:tcPr>
            <w:tcW w:w="1170" w:type="pct"/>
          </w:tcPr>
          <w:p w14:paraId="4861BCAD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00E30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</w:t>
            </w:r>
          </w:p>
          <w:p w14:paraId="797D435E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47E7D" w14:textId="558E579F" w:rsidR="00D301F2" w:rsidRPr="0004060A" w:rsidRDefault="00D301F2" w:rsidP="00D301F2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58454691" w14:textId="6CB40080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D301F2" w:rsidRPr="0004060A" w14:paraId="7C9069F0" w14:textId="77777777" w:rsidTr="00970F60">
        <w:tc>
          <w:tcPr>
            <w:tcW w:w="347" w:type="pct"/>
          </w:tcPr>
          <w:p w14:paraId="67528025" w14:textId="61216A5B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4-5</w:t>
            </w:r>
          </w:p>
        </w:tc>
        <w:tc>
          <w:tcPr>
            <w:tcW w:w="1348" w:type="pct"/>
          </w:tcPr>
          <w:p w14:paraId="630AE68D" w14:textId="0EA645D2" w:rsidR="00D301F2" w:rsidRPr="0004060A" w:rsidRDefault="00F60DA8" w:rsidP="00F60D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Overview of 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 xml:space="preserve">Activity Based Costing </w:t>
            </w:r>
          </w:p>
        </w:tc>
        <w:tc>
          <w:tcPr>
            <w:tcW w:w="825" w:type="pct"/>
            <w:vAlign w:val="bottom"/>
          </w:tcPr>
          <w:p w14:paraId="68AB9898" w14:textId="77777777" w:rsidR="00D301F2" w:rsidRPr="0004060A" w:rsidRDefault="00D301F2" w:rsidP="00D301F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Ability to distinguish between Traditional and ABC methods. </w:t>
            </w:r>
          </w:p>
          <w:p w14:paraId="343BAAA1" w14:textId="1A09E054" w:rsidR="00D301F2" w:rsidRPr="0004060A" w:rsidRDefault="00D301F2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t xml:space="preserve">Understand how overhead </w:t>
            </w:r>
            <w:r w:rsidRPr="0004060A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costs are applied to jobs/products </w:t>
            </w:r>
          </w:p>
        </w:tc>
        <w:tc>
          <w:tcPr>
            <w:tcW w:w="811" w:type="pct"/>
          </w:tcPr>
          <w:p w14:paraId="07EFB995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>Text Book Ch.6</w:t>
            </w:r>
          </w:p>
          <w:p w14:paraId="700DC28B" w14:textId="12AF2C0C" w:rsidR="00D301F2" w:rsidRPr="0004060A" w:rsidRDefault="00D301F2" w:rsidP="00D30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Pg. 218-227</w:t>
            </w:r>
          </w:p>
        </w:tc>
        <w:tc>
          <w:tcPr>
            <w:tcW w:w="1170" w:type="pct"/>
          </w:tcPr>
          <w:p w14:paraId="6539948F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245D0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D4974" w14:textId="12CD39C5" w:rsidR="00D301F2" w:rsidRPr="0004060A" w:rsidRDefault="00D301F2" w:rsidP="00D301F2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5C27C3D3" w14:textId="277EE597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D301F2" w:rsidRPr="0004060A" w14:paraId="0EC625D0" w14:textId="77777777" w:rsidTr="002D6A80">
        <w:tc>
          <w:tcPr>
            <w:tcW w:w="5000" w:type="pct"/>
            <w:gridSpan w:val="6"/>
          </w:tcPr>
          <w:p w14:paraId="0CA771D1" w14:textId="6CFC6412" w:rsidR="00D301F2" w:rsidRPr="0004060A" w:rsidRDefault="0001604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Module:4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Managerial decision Making</w:t>
            </w:r>
          </w:p>
        </w:tc>
      </w:tr>
      <w:tr w:rsidR="00D301F2" w:rsidRPr="0004060A" w14:paraId="0D4B6E91" w14:textId="77777777" w:rsidTr="00970F60">
        <w:tc>
          <w:tcPr>
            <w:tcW w:w="347" w:type="pct"/>
          </w:tcPr>
          <w:p w14:paraId="0F908A89" w14:textId="3CBF8629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8" w:type="pct"/>
          </w:tcPr>
          <w:p w14:paraId="493763F7" w14:textId="1A8AB7D3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Cost-Volume-Profit Analysis</w:t>
            </w:r>
          </w:p>
        </w:tc>
        <w:tc>
          <w:tcPr>
            <w:tcW w:w="825" w:type="pct"/>
          </w:tcPr>
          <w:p w14:paraId="56BAE6D4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Understand common cost </w:t>
            </w:r>
            <w:proofErr w:type="spellStart"/>
            <w:r w:rsidRPr="0004060A">
              <w:rPr>
                <w:rFonts w:ascii="Arial" w:hAnsi="Arial" w:cs="Arial"/>
                <w:sz w:val="24"/>
                <w:szCs w:val="24"/>
              </w:rPr>
              <w:t>behavior</w:t>
            </w:r>
            <w:proofErr w:type="spellEnd"/>
            <w:r w:rsidRPr="0004060A">
              <w:rPr>
                <w:rFonts w:ascii="Arial" w:hAnsi="Arial" w:cs="Arial"/>
                <w:sz w:val="24"/>
                <w:szCs w:val="24"/>
              </w:rPr>
              <w:t xml:space="preserve"> patterns </w:t>
            </w:r>
          </w:p>
          <w:p w14:paraId="6D02CA01" w14:textId="5B36304D" w:rsidR="00D301F2" w:rsidRPr="0004060A" w:rsidRDefault="00D301F2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 Understand the concept of breakeven analysis, implications of operating leverage from financial decision making perspective and What if analysis for decision making </w:t>
            </w:r>
          </w:p>
        </w:tc>
        <w:tc>
          <w:tcPr>
            <w:tcW w:w="811" w:type="pct"/>
          </w:tcPr>
          <w:p w14:paraId="48E7D948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Ch.4 Pg121-126</w:t>
            </w:r>
          </w:p>
          <w:p w14:paraId="3A22EB00" w14:textId="01877ACC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Pg.134-146</w:t>
            </w:r>
          </w:p>
        </w:tc>
        <w:tc>
          <w:tcPr>
            <w:tcW w:w="1170" w:type="pct"/>
          </w:tcPr>
          <w:p w14:paraId="457E9D34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1BD78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</w:t>
            </w:r>
          </w:p>
          <w:p w14:paraId="09C8ACF4" w14:textId="4EFFB3FB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FCC1A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E25BB" w14:textId="7765FBE0" w:rsidR="00D301F2" w:rsidRPr="0004060A" w:rsidRDefault="00D301F2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161A62C2" w14:textId="1DAA72D8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D301F2" w:rsidRPr="0004060A" w14:paraId="51D35013" w14:textId="77777777" w:rsidTr="00970F60">
        <w:tc>
          <w:tcPr>
            <w:tcW w:w="347" w:type="pct"/>
          </w:tcPr>
          <w:p w14:paraId="21DD6C19" w14:textId="31D54C72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8" w:type="pct"/>
          </w:tcPr>
          <w:p w14:paraId="59FF0774" w14:textId="5EE287E1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Cost-Volume-Profit Analysis</w:t>
            </w:r>
          </w:p>
        </w:tc>
        <w:tc>
          <w:tcPr>
            <w:tcW w:w="825" w:type="pct"/>
          </w:tcPr>
          <w:p w14:paraId="567A1244" w14:textId="3383B41B" w:rsidR="00D301F2" w:rsidRPr="0004060A" w:rsidRDefault="00D301F2" w:rsidP="00D301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Understand the concept of breakeven analysis, implications of operating leverage from financial decision making perspective and What if analysis for decision making </w:t>
            </w:r>
          </w:p>
        </w:tc>
        <w:tc>
          <w:tcPr>
            <w:tcW w:w="811" w:type="pct"/>
          </w:tcPr>
          <w:p w14:paraId="5024556B" w14:textId="5EA142D4" w:rsidR="00D301F2" w:rsidRPr="0004060A" w:rsidRDefault="00D301F2" w:rsidP="00D301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Ch.4 Pg.134-146</w:t>
            </w:r>
          </w:p>
        </w:tc>
        <w:tc>
          <w:tcPr>
            <w:tcW w:w="1170" w:type="pct"/>
          </w:tcPr>
          <w:p w14:paraId="6B8DA2BE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ED98B" w14:textId="2D47433F" w:rsidR="00D301F2" w:rsidRPr="0004060A" w:rsidRDefault="00557254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</w:t>
            </w:r>
          </w:p>
          <w:p w14:paraId="3FCA16FB" w14:textId="12CD83BA" w:rsidR="00D301F2" w:rsidRPr="0004060A" w:rsidRDefault="00557254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*Case Analysis</w:t>
            </w:r>
          </w:p>
          <w:p w14:paraId="1CEDD086" w14:textId="46E0774E" w:rsidR="00D301F2" w:rsidRPr="0004060A" w:rsidRDefault="00D301F2" w:rsidP="00D301F2">
            <w:pPr>
              <w:widowControl w:val="0"/>
              <w:tabs>
                <w:tab w:val="left" w:pos="1720"/>
                <w:tab w:val="left" w:pos="2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6A6578AC" w14:textId="6D38C271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D301F2" w:rsidRPr="0004060A" w14:paraId="1226A357" w14:textId="77777777" w:rsidTr="00970F60">
        <w:tc>
          <w:tcPr>
            <w:tcW w:w="347" w:type="pct"/>
          </w:tcPr>
          <w:p w14:paraId="5B274CA3" w14:textId="7DF74F2A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48" w:type="pct"/>
          </w:tcPr>
          <w:p w14:paraId="6B984DE3" w14:textId="13A4F0E7" w:rsidR="00D301F2" w:rsidRPr="0004060A" w:rsidRDefault="00D301F2" w:rsidP="00EC7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Incremental Analysis</w:t>
            </w:r>
          </w:p>
        </w:tc>
        <w:tc>
          <w:tcPr>
            <w:tcW w:w="825" w:type="pct"/>
          </w:tcPr>
          <w:p w14:paraId="520004D6" w14:textId="39BA7E19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Using incremental costing and understanding qualitative </w:t>
            </w: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 xml:space="preserve">considerations for decision making </w:t>
            </w:r>
          </w:p>
        </w:tc>
        <w:tc>
          <w:tcPr>
            <w:tcW w:w="811" w:type="pct"/>
          </w:tcPr>
          <w:p w14:paraId="05259620" w14:textId="4284570E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>Text Book Ch.7 Pg.258-268</w:t>
            </w:r>
          </w:p>
        </w:tc>
        <w:tc>
          <w:tcPr>
            <w:tcW w:w="1170" w:type="pct"/>
          </w:tcPr>
          <w:p w14:paraId="6A0C82FC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153E8" w14:textId="77777777" w:rsidR="00557254" w:rsidRPr="0004060A" w:rsidRDefault="00557254" w:rsidP="00557254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</w:t>
            </w:r>
          </w:p>
          <w:p w14:paraId="0DFCFF21" w14:textId="3B3C90F1" w:rsidR="00D301F2" w:rsidRPr="0004060A" w:rsidRDefault="00D301F2" w:rsidP="00557254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499" w:type="pct"/>
          </w:tcPr>
          <w:p w14:paraId="3DD43CA0" w14:textId="17554354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CLO-3</w:t>
            </w:r>
          </w:p>
        </w:tc>
      </w:tr>
      <w:tr w:rsidR="00D301F2" w:rsidRPr="0004060A" w14:paraId="289838A6" w14:textId="77777777" w:rsidTr="00970F60">
        <w:tc>
          <w:tcPr>
            <w:tcW w:w="347" w:type="pct"/>
          </w:tcPr>
          <w:p w14:paraId="43FEE248" w14:textId="72C1EFC0" w:rsidR="00D301F2" w:rsidRPr="0004060A" w:rsidRDefault="00D301F2" w:rsidP="00D30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48" w:type="pct"/>
          </w:tcPr>
          <w:p w14:paraId="243BB322" w14:textId="1970446C" w:rsidR="00D301F2" w:rsidRPr="0004060A" w:rsidRDefault="00F60DA8" w:rsidP="00EC7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Overview of </w:t>
            </w:r>
            <w:r w:rsidR="00D301F2" w:rsidRPr="0004060A">
              <w:rPr>
                <w:rFonts w:ascii="Arial" w:hAnsi="Arial" w:cs="Arial"/>
                <w:sz w:val="24"/>
                <w:szCs w:val="24"/>
              </w:rPr>
              <w:t>Pricing Decision</w:t>
            </w:r>
          </w:p>
        </w:tc>
        <w:tc>
          <w:tcPr>
            <w:tcW w:w="825" w:type="pct"/>
          </w:tcPr>
          <w:p w14:paraId="2153E410" w14:textId="62825C6C" w:rsidR="00D301F2" w:rsidRPr="0004060A" w:rsidRDefault="00D301F2" w:rsidP="0001604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Understanding the profit-maximising price, fixation</w:t>
            </w:r>
            <w:r w:rsidR="0001604F" w:rsidRPr="0004060A">
              <w:rPr>
                <w:rFonts w:ascii="Arial" w:hAnsi="Arial" w:cs="Arial"/>
                <w:sz w:val="24"/>
                <w:szCs w:val="24"/>
              </w:rPr>
              <w:t xml:space="preserve"> of prices for a special orders; Types of pricing</w:t>
            </w:r>
          </w:p>
        </w:tc>
        <w:tc>
          <w:tcPr>
            <w:tcW w:w="811" w:type="pct"/>
          </w:tcPr>
          <w:p w14:paraId="2A6102F2" w14:textId="78D2911F" w:rsidR="00D301F2" w:rsidRPr="0004060A" w:rsidRDefault="00D301F2" w:rsidP="00D301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Ch.8 Pg.297-309</w:t>
            </w:r>
          </w:p>
        </w:tc>
        <w:tc>
          <w:tcPr>
            <w:tcW w:w="1170" w:type="pct"/>
          </w:tcPr>
          <w:p w14:paraId="4116456D" w14:textId="77777777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ABC2D" w14:textId="18970ED3" w:rsidR="00D301F2" w:rsidRPr="0004060A" w:rsidRDefault="00D301F2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24D20861" w14:textId="118CDD4F" w:rsidR="00D301F2" w:rsidRPr="0004060A" w:rsidRDefault="0004199F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CLO3</w:t>
            </w:r>
          </w:p>
        </w:tc>
      </w:tr>
      <w:tr w:rsidR="00D301F2" w:rsidRPr="0004060A" w14:paraId="45AF81C3" w14:textId="77777777" w:rsidTr="002D6A80">
        <w:tc>
          <w:tcPr>
            <w:tcW w:w="5000" w:type="pct"/>
            <w:gridSpan w:val="6"/>
          </w:tcPr>
          <w:p w14:paraId="65213307" w14:textId="7C5E3C71" w:rsidR="00D301F2" w:rsidRPr="0004060A" w:rsidRDefault="00EC7941" w:rsidP="00D301F2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/>
                <w:sz w:val="24"/>
                <w:szCs w:val="24"/>
              </w:rPr>
              <w:t xml:space="preserve">Module 5: </w:t>
            </w:r>
            <w:r w:rsidR="00D301F2" w:rsidRPr="0004060A">
              <w:rPr>
                <w:rFonts w:ascii="Arial" w:hAnsi="Arial" w:cs="Arial"/>
                <w:b/>
                <w:sz w:val="24"/>
                <w:szCs w:val="24"/>
              </w:rPr>
              <w:t>Tools for Cost Planning and Control</w:t>
            </w:r>
          </w:p>
        </w:tc>
      </w:tr>
      <w:tr w:rsidR="0001604F" w:rsidRPr="0004060A" w14:paraId="1B37018A" w14:textId="77777777" w:rsidTr="00E139AC">
        <w:tc>
          <w:tcPr>
            <w:tcW w:w="347" w:type="pct"/>
          </w:tcPr>
          <w:p w14:paraId="69BCF70A" w14:textId="77777777" w:rsidR="0001604F" w:rsidRPr="0004060A" w:rsidRDefault="0001604F" w:rsidP="000160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115E24E2" w14:textId="6626C061" w:rsidR="0001604F" w:rsidRPr="0004060A" w:rsidRDefault="0001604F" w:rsidP="00EC79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Standard </w:t>
            </w:r>
            <w:r w:rsidR="00EC7941" w:rsidRPr="0004060A">
              <w:rPr>
                <w:rFonts w:ascii="Arial" w:hAnsi="Arial" w:cs="Arial"/>
                <w:sz w:val="24"/>
                <w:szCs w:val="24"/>
              </w:rPr>
              <w:t>Costing</w:t>
            </w:r>
          </w:p>
        </w:tc>
        <w:tc>
          <w:tcPr>
            <w:tcW w:w="825" w:type="pct"/>
            <w:vAlign w:val="center"/>
          </w:tcPr>
          <w:p w14:paraId="63B9BB4E" w14:textId="3CC9355B" w:rsidR="0001604F" w:rsidRPr="0004060A" w:rsidRDefault="0001604F" w:rsidP="00EC7941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Standard Costs </w:t>
            </w:r>
          </w:p>
        </w:tc>
        <w:tc>
          <w:tcPr>
            <w:tcW w:w="811" w:type="pct"/>
            <w:vAlign w:val="center"/>
          </w:tcPr>
          <w:p w14:paraId="4EB70183" w14:textId="77777777" w:rsidR="0001604F" w:rsidRPr="0004060A" w:rsidRDefault="0001604F" w:rsidP="0001604F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Case: Champion Industries (Pp. 437)</w:t>
            </w:r>
          </w:p>
          <w:p w14:paraId="5DC1DF19" w14:textId="77777777" w:rsidR="0001604F" w:rsidRPr="0004060A" w:rsidRDefault="0001604F" w:rsidP="0001604F">
            <w:pPr>
              <w:ind w:right="-104"/>
              <w:rPr>
                <w:rFonts w:ascii="Arial" w:hAnsi="Arial" w:cs="Arial"/>
                <w:bCs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Text</w:t>
            </w:r>
          </w:p>
          <w:p w14:paraId="67538AEE" w14:textId="71989A1F" w:rsidR="0001604F" w:rsidRPr="0004060A" w:rsidRDefault="0001604F" w:rsidP="000160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bCs/>
                <w:sz w:val="24"/>
                <w:szCs w:val="24"/>
              </w:rPr>
              <w:t>Ch. 11 Pp. 403-419</w:t>
            </w:r>
          </w:p>
        </w:tc>
        <w:tc>
          <w:tcPr>
            <w:tcW w:w="1170" w:type="pct"/>
          </w:tcPr>
          <w:p w14:paraId="357F9F5F" w14:textId="77777777" w:rsidR="0001604F" w:rsidRPr="0004060A" w:rsidRDefault="0001604F" w:rsidP="000160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1BEF7" w14:textId="77777777" w:rsidR="0001604F" w:rsidRPr="0004060A" w:rsidRDefault="0001604F" w:rsidP="0001604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 using Excel</w:t>
            </w:r>
          </w:p>
          <w:p w14:paraId="4FD7F4E1" w14:textId="77777777" w:rsidR="0001604F" w:rsidRPr="0004060A" w:rsidRDefault="0001604F" w:rsidP="000160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5C65F" w14:textId="2ADA2BFD" w:rsidR="0001604F" w:rsidRPr="0004060A" w:rsidRDefault="0001604F" w:rsidP="0001604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7797F24A" w14:textId="0DA37151" w:rsidR="0001604F" w:rsidRPr="0004060A" w:rsidRDefault="0004199F" w:rsidP="0001604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CLO4</w:t>
            </w:r>
          </w:p>
        </w:tc>
      </w:tr>
      <w:tr w:rsidR="0004199F" w:rsidRPr="0004060A" w14:paraId="7D498236" w14:textId="77777777" w:rsidTr="00E139AC">
        <w:tc>
          <w:tcPr>
            <w:tcW w:w="347" w:type="pct"/>
          </w:tcPr>
          <w:p w14:paraId="2EADAEE0" w14:textId="77777777" w:rsidR="0004199F" w:rsidRPr="0004060A" w:rsidRDefault="0004199F" w:rsidP="000419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pct"/>
          </w:tcPr>
          <w:p w14:paraId="581A936D" w14:textId="760B5830" w:rsidR="0004199F" w:rsidRPr="0004060A" w:rsidRDefault="0004199F" w:rsidP="00041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Budgetary Planning-Budgets for Financial Planning; Types of Budgets</w:t>
            </w:r>
          </w:p>
        </w:tc>
        <w:tc>
          <w:tcPr>
            <w:tcW w:w="825" w:type="pct"/>
          </w:tcPr>
          <w:p w14:paraId="0E96A474" w14:textId="7683C3D6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Making functional budgets and use them as a tool for planning </w:t>
            </w:r>
          </w:p>
        </w:tc>
        <w:tc>
          <w:tcPr>
            <w:tcW w:w="811" w:type="pct"/>
          </w:tcPr>
          <w:p w14:paraId="442FA02D" w14:textId="282B441E" w:rsidR="0004199F" w:rsidRPr="0004060A" w:rsidRDefault="0004199F" w:rsidP="0004199F">
            <w:pPr>
              <w:ind w:right="-104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Ch.10 Pg.371-384</w:t>
            </w:r>
          </w:p>
        </w:tc>
        <w:tc>
          <w:tcPr>
            <w:tcW w:w="1170" w:type="pct"/>
          </w:tcPr>
          <w:p w14:paraId="1EE10D44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69F6D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 using Excel</w:t>
            </w:r>
          </w:p>
          <w:p w14:paraId="70DEFB80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0B45D" w14:textId="356354B6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6BB441B4" w14:textId="3EB5A3A8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CLO4</w:t>
            </w:r>
          </w:p>
        </w:tc>
      </w:tr>
      <w:tr w:rsidR="0004199F" w:rsidRPr="0004060A" w14:paraId="60173302" w14:textId="77777777" w:rsidTr="00970F60">
        <w:tc>
          <w:tcPr>
            <w:tcW w:w="347" w:type="pct"/>
          </w:tcPr>
          <w:p w14:paraId="7911F718" w14:textId="2C427C44" w:rsidR="0004199F" w:rsidRPr="0004060A" w:rsidRDefault="0004199F" w:rsidP="000419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11 &amp; 12</w:t>
            </w:r>
          </w:p>
        </w:tc>
        <w:tc>
          <w:tcPr>
            <w:tcW w:w="1348" w:type="pct"/>
          </w:tcPr>
          <w:p w14:paraId="41414B14" w14:textId="0DA61499" w:rsidR="0004199F" w:rsidRPr="0004060A" w:rsidRDefault="0004199F" w:rsidP="00041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Budgetary Planning-Budgets for Financial Planning; Types of Budgets</w:t>
            </w:r>
          </w:p>
        </w:tc>
        <w:tc>
          <w:tcPr>
            <w:tcW w:w="825" w:type="pct"/>
          </w:tcPr>
          <w:p w14:paraId="00EA25BF" w14:textId="1D38175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Making master budgets and use them as a tool for planning </w:t>
            </w:r>
          </w:p>
        </w:tc>
        <w:tc>
          <w:tcPr>
            <w:tcW w:w="811" w:type="pct"/>
          </w:tcPr>
          <w:p w14:paraId="31B6BDF2" w14:textId="016F1DDC" w:rsidR="0004199F" w:rsidRPr="0004060A" w:rsidRDefault="0004199F" w:rsidP="000419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Text Book Ch.10 Pg.371-384</w:t>
            </w:r>
          </w:p>
        </w:tc>
        <w:tc>
          <w:tcPr>
            <w:tcW w:w="1170" w:type="pct"/>
          </w:tcPr>
          <w:p w14:paraId="1ED91F0C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8C397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 using Excel</w:t>
            </w:r>
          </w:p>
          <w:p w14:paraId="3BC4279F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1B12D" w14:textId="6F30E3F3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3816DC89" w14:textId="7AD81FF8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CLO4</w:t>
            </w:r>
          </w:p>
        </w:tc>
      </w:tr>
      <w:tr w:rsidR="0004199F" w:rsidRPr="0004060A" w14:paraId="2D51923E" w14:textId="77777777" w:rsidTr="00970F60">
        <w:tc>
          <w:tcPr>
            <w:tcW w:w="347" w:type="pct"/>
          </w:tcPr>
          <w:p w14:paraId="750CB940" w14:textId="12AB6A29" w:rsidR="0004199F" w:rsidRPr="0004060A" w:rsidRDefault="0004199F" w:rsidP="000419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48" w:type="pct"/>
          </w:tcPr>
          <w:p w14:paraId="042BD12D" w14:textId="55147245" w:rsidR="0004199F" w:rsidRPr="0004060A" w:rsidRDefault="0004199F" w:rsidP="00041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Budgetary Control Static vs Flexible Budgets</w:t>
            </w:r>
          </w:p>
        </w:tc>
        <w:tc>
          <w:tcPr>
            <w:tcW w:w="825" w:type="pct"/>
          </w:tcPr>
          <w:p w14:paraId="200467D1" w14:textId="0C70B6EF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 xml:space="preserve">Explaining why and how flexible </w:t>
            </w: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 xml:space="preserve">budgets help in performance evaluation and planning </w:t>
            </w:r>
          </w:p>
        </w:tc>
        <w:tc>
          <w:tcPr>
            <w:tcW w:w="811" w:type="pct"/>
          </w:tcPr>
          <w:p w14:paraId="640F86CE" w14:textId="5B269795" w:rsidR="0004199F" w:rsidRPr="0004060A" w:rsidRDefault="0004199F" w:rsidP="000419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>Text Book Ch.10 Pg.384-389</w:t>
            </w:r>
          </w:p>
        </w:tc>
        <w:tc>
          <w:tcPr>
            <w:tcW w:w="1170" w:type="pct"/>
          </w:tcPr>
          <w:p w14:paraId="72922823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*Numerical Exercise using Excel</w:t>
            </w:r>
          </w:p>
          <w:p w14:paraId="6C1AADF7" w14:textId="77777777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36A6C" w14:textId="5690C242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t>*Discussion</w:t>
            </w:r>
          </w:p>
        </w:tc>
        <w:tc>
          <w:tcPr>
            <w:tcW w:w="499" w:type="pct"/>
          </w:tcPr>
          <w:p w14:paraId="7806860D" w14:textId="0297373B" w:rsidR="0004199F" w:rsidRPr="0004060A" w:rsidRDefault="0004199F" w:rsidP="0004199F">
            <w:pPr>
              <w:rPr>
                <w:rFonts w:ascii="Arial" w:hAnsi="Arial" w:cs="Arial"/>
                <w:sz w:val="24"/>
                <w:szCs w:val="24"/>
              </w:rPr>
            </w:pPr>
            <w:r w:rsidRPr="0004060A">
              <w:rPr>
                <w:rFonts w:ascii="Arial" w:hAnsi="Arial" w:cs="Arial"/>
                <w:sz w:val="24"/>
                <w:szCs w:val="24"/>
              </w:rPr>
              <w:lastRenderedPageBreak/>
              <w:t>CLO4</w:t>
            </w:r>
          </w:p>
        </w:tc>
      </w:tr>
    </w:tbl>
    <w:p w14:paraId="278BA686" w14:textId="6C72B5BF" w:rsidR="00811125" w:rsidRDefault="00811125" w:rsidP="00A1176B">
      <w:pPr>
        <w:rPr>
          <w:rFonts w:ascii="Arial" w:hAnsi="Arial" w:cs="Arial"/>
          <w:b/>
          <w:sz w:val="24"/>
          <w:szCs w:val="24"/>
        </w:rPr>
      </w:pPr>
    </w:p>
    <w:p w14:paraId="07B361CB" w14:textId="06AB518C" w:rsidR="006D6A6F" w:rsidRDefault="006D6A6F" w:rsidP="00A1176B">
      <w:pPr>
        <w:rPr>
          <w:rFonts w:ascii="Arial" w:hAnsi="Arial" w:cs="Arial"/>
          <w:b/>
          <w:sz w:val="24"/>
          <w:szCs w:val="24"/>
        </w:rPr>
      </w:pPr>
    </w:p>
    <w:p w14:paraId="75640BBF" w14:textId="59D7B786" w:rsidR="001A0E21" w:rsidRDefault="001A0E21" w:rsidP="00A117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RUBRICS</w:t>
      </w:r>
    </w:p>
    <w:p w14:paraId="736FCBE2" w14:textId="75FDEBDB" w:rsidR="001A0E21" w:rsidRPr="001A0E21" w:rsidRDefault="001A0E21" w:rsidP="001A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E21">
        <w:rPr>
          <w:rFonts w:ascii="Times New Roman" w:hAnsi="Times New Roman" w:cs="Times New Roman"/>
          <w:b/>
          <w:sz w:val="24"/>
          <w:szCs w:val="24"/>
        </w:rPr>
        <w:t xml:space="preserve">Rubrics for </w:t>
      </w:r>
      <w:r w:rsidRPr="001A0E21">
        <w:rPr>
          <w:rFonts w:ascii="Times New Roman" w:hAnsi="Times New Roman" w:cs="Times New Roman"/>
          <w:b/>
          <w:sz w:val="24"/>
          <w:szCs w:val="24"/>
          <w:lang w:eastAsia="zh-HK"/>
        </w:rPr>
        <w:t>Individual Excel Assignment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541"/>
        <w:gridCol w:w="2130"/>
        <w:gridCol w:w="2293"/>
      </w:tblGrid>
      <w:tr w:rsidR="001A0E21" w:rsidRPr="006B4BA3" w14:paraId="64ABD223" w14:textId="77777777" w:rsidTr="005247C2">
        <w:trPr>
          <w:trHeight w:val="76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CAD" w14:textId="26AA1767" w:rsidR="001A0E21" w:rsidRPr="006B4BA3" w:rsidRDefault="001A0E21" w:rsidP="005247C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43DA" w14:textId="77777777" w:rsidR="001A0E21" w:rsidRPr="006B4BA3" w:rsidRDefault="001A0E21" w:rsidP="005247C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Poor</w:t>
            </w:r>
          </w:p>
          <w:p w14:paraId="24BC0C71" w14:textId="77777777" w:rsidR="001A0E21" w:rsidRPr="006B4BA3" w:rsidRDefault="001A0E21" w:rsidP="005247C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Points 0-3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0378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Fair</w:t>
            </w:r>
          </w:p>
          <w:p w14:paraId="7C300A2D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Points 4-6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5CA7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Good</w:t>
            </w:r>
          </w:p>
          <w:p w14:paraId="4E0659B2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IN"/>
              </w:rPr>
              <w:t>Points 7-10</w:t>
            </w:r>
          </w:p>
        </w:tc>
      </w:tr>
      <w:tr w:rsidR="001A0E21" w:rsidRPr="006B4BA3" w14:paraId="5E683C46" w14:textId="77777777" w:rsidTr="005247C2">
        <w:trPr>
          <w:trHeight w:val="62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5B4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CLO4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DD4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UNSATISFACTORY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23C6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MINIMAL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0E5" w14:textId="77777777" w:rsidR="001A0E21" w:rsidRPr="006B4BA3" w:rsidRDefault="001A0E21" w:rsidP="005247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PROFICIENT</w:t>
            </w:r>
          </w:p>
        </w:tc>
      </w:tr>
      <w:tr w:rsidR="001A0E21" w:rsidRPr="006B4BA3" w14:paraId="79F80931" w14:textId="77777777" w:rsidTr="005247C2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447" w14:textId="77777777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Gather Relevant Information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962" w14:textId="77777777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Struggles to pinpoint the information needed. Gathers information from one source. Minimal evidence of search/selection criteria.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C87" w14:textId="77777777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Clearly identifies the information required. Gathers information from multiple valid and reliable sources. Evidence of search/selection criteria.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E68" w14:textId="77777777" w:rsidR="001A0E21" w:rsidRPr="006B4BA3" w:rsidRDefault="001A0E21" w:rsidP="005247C2">
            <w:pPr>
              <w:pStyle w:val="TableParagraph"/>
              <w:ind w:left="105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Demonstrates a sophisticated understanding of what information is needed.</w:t>
            </w:r>
          </w:p>
          <w:p w14:paraId="3552040B" w14:textId="77777777" w:rsidR="001A0E21" w:rsidRPr="006B4BA3" w:rsidRDefault="001A0E21" w:rsidP="005247C2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Gathers extensive information from a variety of valid and reliable sources including journals, texts, etc., specific to the subject. Clear evidence of</w:t>
            </w:r>
          </w:p>
          <w:p w14:paraId="2671E201" w14:textId="77777777" w:rsidR="001A0E21" w:rsidRPr="006B4BA3" w:rsidRDefault="001A0E21" w:rsidP="005247C2">
            <w:pP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search/selection criteria.</w:t>
            </w:r>
          </w:p>
        </w:tc>
      </w:tr>
      <w:tr w:rsidR="001A0E21" w:rsidRPr="006B4BA3" w14:paraId="1A964BA2" w14:textId="77777777" w:rsidTr="005247C2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8BEC" w14:textId="77777777" w:rsidR="001A0E21" w:rsidRPr="006B4BA3" w:rsidRDefault="001A0E21" w:rsidP="005247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Select and Use Relevant Concepts and Frameworks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E9A" w14:textId="77777777" w:rsidR="001A0E21" w:rsidRPr="006B4BA3" w:rsidRDefault="001A0E21" w:rsidP="005247C2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Has limited knowledge on selecting and using relevant concepts and frameworks. Requires extensive assistance in selecting relevant concepts and</w:t>
            </w:r>
          </w:p>
          <w:p w14:paraId="28B22076" w14:textId="77777777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frameworks.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047" w14:textId="77777777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Selects and uses relevant concepts and frameworks. Requires minimal assistance in choosing relevant concepts and frameworks.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396" w14:textId="77777777" w:rsidR="001A0E21" w:rsidRPr="006B4BA3" w:rsidRDefault="001A0E21" w:rsidP="005247C2">
            <w:pPr>
              <w:pStyle w:val="Header"/>
              <w:ind w:left="105" w:right="137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Selects and uses relevant concepts and frameworks. Needs no assistance in selecting relevant concepts and frameworks.</w:t>
            </w:r>
          </w:p>
        </w:tc>
      </w:tr>
    </w:tbl>
    <w:p w14:paraId="12E04D09" w14:textId="77777777" w:rsidR="001A0E21" w:rsidRPr="006B4BA3" w:rsidRDefault="001A0E21" w:rsidP="001A0E21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E32241" w14:textId="77777777" w:rsidR="001A0E21" w:rsidRDefault="001A0E21" w:rsidP="00A1176B">
      <w:pPr>
        <w:rPr>
          <w:rFonts w:ascii="Arial" w:hAnsi="Arial" w:cs="Arial"/>
          <w:b/>
          <w:sz w:val="24"/>
          <w:szCs w:val="24"/>
        </w:rPr>
      </w:pPr>
    </w:p>
    <w:p w14:paraId="40200831" w14:textId="49AA8EF5" w:rsidR="006D6A6F" w:rsidRPr="001A0E21" w:rsidRDefault="006D6A6F" w:rsidP="001A0E2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A0E21">
        <w:rPr>
          <w:rFonts w:ascii="Times New Roman" w:hAnsi="Times New Roman"/>
          <w:b/>
          <w:i/>
          <w:sz w:val="24"/>
          <w:szCs w:val="24"/>
        </w:rPr>
        <w:t>RUBRICS FOR Board Room Simulation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551"/>
        <w:gridCol w:w="2693"/>
      </w:tblGrid>
      <w:tr w:rsidR="006D6A6F" w:rsidRPr="006B4BA3" w14:paraId="5BC8DFDA" w14:textId="77777777" w:rsidTr="005247C2">
        <w:tc>
          <w:tcPr>
            <w:tcW w:w="1555" w:type="dxa"/>
          </w:tcPr>
          <w:p w14:paraId="27E71333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Traits</w:t>
            </w:r>
          </w:p>
        </w:tc>
        <w:tc>
          <w:tcPr>
            <w:tcW w:w="2268" w:type="dxa"/>
          </w:tcPr>
          <w:p w14:paraId="66D8455F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Below Expectations</w:t>
            </w:r>
          </w:p>
        </w:tc>
        <w:tc>
          <w:tcPr>
            <w:tcW w:w="2551" w:type="dxa"/>
          </w:tcPr>
          <w:p w14:paraId="11EA300C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Meets Expectations</w:t>
            </w:r>
          </w:p>
        </w:tc>
        <w:tc>
          <w:tcPr>
            <w:tcW w:w="2693" w:type="dxa"/>
          </w:tcPr>
          <w:p w14:paraId="6041EA5D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Exceeds Expectation</w:t>
            </w:r>
          </w:p>
        </w:tc>
      </w:tr>
      <w:tr w:rsidR="006D6A6F" w:rsidRPr="006B4BA3" w14:paraId="2E6A489D" w14:textId="77777777" w:rsidTr="005247C2">
        <w:tc>
          <w:tcPr>
            <w:tcW w:w="1555" w:type="dxa"/>
          </w:tcPr>
          <w:p w14:paraId="4440A7E1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753BF9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0-4 pts</w:t>
            </w:r>
          </w:p>
        </w:tc>
        <w:tc>
          <w:tcPr>
            <w:tcW w:w="2551" w:type="dxa"/>
          </w:tcPr>
          <w:p w14:paraId="4F8ACC79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6-12 pts</w:t>
            </w:r>
          </w:p>
        </w:tc>
        <w:tc>
          <w:tcPr>
            <w:tcW w:w="2693" w:type="dxa"/>
          </w:tcPr>
          <w:p w14:paraId="1AD3121B" w14:textId="77777777" w:rsidR="006D6A6F" w:rsidRPr="006B4BA3" w:rsidRDefault="006D6A6F" w:rsidP="005247C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13-20 pts</w:t>
            </w:r>
          </w:p>
        </w:tc>
      </w:tr>
      <w:tr w:rsidR="006D6A6F" w:rsidRPr="006B4BA3" w14:paraId="4CC286BA" w14:textId="77777777" w:rsidTr="005247C2">
        <w:tc>
          <w:tcPr>
            <w:tcW w:w="1555" w:type="dxa"/>
          </w:tcPr>
          <w:p w14:paraId="3E70685B" w14:textId="77777777" w:rsidR="006D6A6F" w:rsidRPr="006B4BA3" w:rsidRDefault="006D6A6F" w:rsidP="005247C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Working with others</w:t>
            </w:r>
          </w:p>
        </w:tc>
        <w:tc>
          <w:tcPr>
            <w:tcW w:w="2268" w:type="dxa"/>
          </w:tcPr>
          <w:p w14:paraId="7960432C" w14:textId="77777777" w:rsidR="006D6A6F" w:rsidRPr="006B4BA3" w:rsidRDefault="006D6A6F" w:rsidP="005247C2">
            <w:pPr>
              <w:pStyle w:val="NormalWeb"/>
            </w:pPr>
            <w:r w:rsidRPr="006B4BA3">
              <w:t xml:space="preserve">Rarely listens to, shares with, and supports the efforts of others. </w:t>
            </w:r>
          </w:p>
          <w:p w14:paraId="7CFDE033" w14:textId="77777777" w:rsidR="006D6A6F" w:rsidRPr="006B4BA3" w:rsidRDefault="006D6A6F" w:rsidP="005247C2">
            <w:pPr>
              <w:pStyle w:val="NormalWeb"/>
            </w:pPr>
            <w:r w:rsidRPr="006B4BA3">
              <w:t xml:space="preserve">Often is not a good team player </w:t>
            </w:r>
          </w:p>
        </w:tc>
        <w:tc>
          <w:tcPr>
            <w:tcW w:w="2551" w:type="dxa"/>
          </w:tcPr>
          <w:p w14:paraId="328EF00D" w14:textId="77777777" w:rsidR="006D6A6F" w:rsidRPr="006B4BA3" w:rsidRDefault="006D6A6F" w:rsidP="005247C2">
            <w:pPr>
              <w:pStyle w:val="NormalWeb"/>
            </w:pPr>
            <w:r w:rsidRPr="006B4BA3">
              <w:t xml:space="preserve">Usually listens to, shares, with, and supports the efforts of others. </w:t>
            </w:r>
          </w:p>
          <w:p w14:paraId="309BEF60" w14:textId="77777777" w:rsidR="006D6A6F" w:rsidRPr="006B4BA3" w:rsidRDefault="006D6A6F" w:rsidP="005247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B08BE" w14:textId="77777777" w:rsidR="006D6A6F" w:rsidRPr="006B4BA3" w:rsidRDefault="006D6A6F" w:rsidP="005247C2">
            <w:pPr>
              <w:pStyle w:val="NormalWeb"/>
            </w:pPr>
            <w:r w:rsidRPr="006B4BA3">
              <w:t xml:space="preserve">Almost always listens to, shares with, and supports the efforts of others. </w:t>
            </w:r>
          </w:p>
          <w:p w14:paraId="18CB5D2F" w14:textId="77777777" w:rsidR="006D6A6F" w:rsidRPr="006B4BA3" w:rsidRDefault="006D6A6F" w:rsidP="005247C2">
            <w:pPr>
              <w:pStyle w:val="NormalWeb"/>
            </w:pPr>
            <w:r w:rsidRPr="006B4BA3">
              <w:t xml:space="preserve">Tries to keep people working well together. </w:t>
            </w:r>
          </w:p>
        </w:tc>
      </w:tr>
      <w:tr w:rsidR="006D6A6F" w:rsidRPr="006B4BA3" w14:paraId="65DD6598" w14:textId="77777777" w:rsidTr="005247C2">
        <w:tc>
          <w:tcPr>
            <w:tcW w:w="1555" w:type="dxa"/>
          </w:tcPr>
          <w:p w14:paraId="5DB75F51" w14:textId="77777777" w:rsidR="006D6A6F" w:rsidRPr="006B4BA3" w:rsidRDefault="006D6A6F" w:rsidP="005247C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Contribution</w:t>
            </w:r>
          </w:p>
        </w:tc>
        <w:tc>
          <w:tcPr>
            <w:tcW w:w="2268" w:type="dxa"/>
          </w:tcPr>
          <w:p w14:paraId="5ED086C8" w14:textId="77777777" w:rsidR="006D6A6F" w:rsidRPr="006B4BA3" w:rsidRDefault="006D6A6F" w:rsidP="005247C2">
            <w:pPr>
              <w:pStyle w:val="NormalWeb"/>
            </w:pPr>
            <w:r w:rsidRPr="006B4BA3">
              <w:t xml:space="preserve">Rarely provides useful ideas when participating in a group task. </w:t>
            </w:r>
          </w:p>
          <w:p w14:paraId="00CF9721" w14:textId="77777777" w:rsidR="006D6A6F" w:rsidRPr="006B4BA3" w:rsidRDefault="006D6A6F" w:rsidP="005247C2">
            <w:pPr>
              <w:pStyle w:val="NormalWeb"/>
            </w:pPr>
            <w:r w:rsidRPr="006B4BA3">
              <w:t>May refuse to participate</w:t>
            </w:r>
          </w:p>
        </w:tc>
        <w:tc>
          <w:tcPr>
            <w:tcW w:w="2551" w:type="dxa"/>
          </w:tcPr>
          <w:p w14:paraId="36E572C1" w14:textId="77777777" w:rsidR="006D6A6F" w:rsidRPr="006B4BA3" w:rsidRDefault="006D6A6F" w:rsidP="005247C2">
            <w:pPr>
              <w:pStyle w:val="NormalWeb"/>
            </w:pPr>
            <w:r w:rsidRPr="006B4BA3">
              <w:t xml:space="preserve">Usually provides useful ideas when participating in a group task. </w:t>
            </w:r>
          </w:p>
          <w:p w14:paraId="1B701E93" w14:textId="77777777" w:rsidR="006D6A6F" w:rsidRPr="006B4BA3" w:rsidRDefault="006D6A6F" w:rsidP="005247C2">
            <w:pPr>
              <w:pStyle w:val="NormalWeb"/>
            </w:pPr>
            <w:r w:rsidRPr="006B4BA3">
              <w:t>A strong group member who tries hard</w:t>
            </w:r>
          </w:p>
        </w:tc>
        <w:tc>
          <w:tcPr>
            <w:tcW w:w="2693" w:type="dxa"/>
          </w:tcPr>
          <w:p w14:paraId="37519EC8" w14:textId="77777777" w:rsidR="006D6A6F" w:rsidRPr="006B4BA3" w:rsidRDefault="006D6A6F" w:rsidP="005247C2">
            <w:pPr>
              <w:pStyle w:val="NormalWeb"/>
            </w:pPr>
            <w:r w:rsidRPr="006B4BA3">
              <w:t xml:space="preserve">Routinely provides useful ideas when participating in a group task. </w:t>
            </w:r>
          </w:p>
          <w:p w14:paraId="51452D08" w14:textId="77777777" w:rsidR="006D6A6F" w:rsidRPr="006B4BA3" w:rsidRDefault="006D6A6F" w:rsidP="005247C2">
            <w:pPr>
              <w:pStyle w:val="NormalWeb"/>
            </w:pPr>
            <w:r w:rsidRPr="006B4BA3">
              <w:t>A leader who contributes a lot of effort</w:t>
            </w:r>
          </w:p>
        </w:tc>
      </w:tr>
      <w:tr w:rsidR="006D6A6F" w:rsidRPr="006B4BA3" w14:paraId="643460DB" w14:textId="77777777" w:rsidTr="005247C2">
        <w:trPr>
          <w:trHeight w:val="1723"/>
        </w:trPr>
        <w:tc>
          <w:tcPr>
            <w:tcW w:w="1555" w:type="dxa"/>
          </w:tcPr>
          <w:p w14:paraId="798F6250" w14:textId="77777777" w:rsidR="006D6A6F" w:rsidRPr="006B4BA3" w:rsidRDefault="006D6A6F" w:rsidP="005247C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Attitude</w:t>
            </w:r>
          </w:p>
        </w:tc>
        <w:tc>
          <w:tcPr>
            <w:tcW w:w="2268" w:type="dxa"/>
          </w:tcPr>
          <w:p w14:paraId="0CBB9F10" w14:textId="77777777" w:rsidR="006D6A6F" w:rsidRPr="006B4BA3" w:rsidRDefault="006D6A6F" w:rsidP="005247C2">
            <w:pPr>
              <w:pStyle w:val="NormalWeb"/>
            </w:pPr>
            <w:r w:rsidRPr="006B4BA3">
              <w:t xml:space="preserve">Is often </w:t>
            </w:r>
            <w:r>
              <w:t xml:space="preserve">publicly critical of </w:t>
            </w:r>
            <w:r w:rsidRPr="006B4BA3">
              <w:t xml:space="preserve">the work of other members of the group. </w:t>
            </w:r>
          </w:p>
          <w:p w14:paraId="14D1D001" w14:textId="77777777" w:rsidR="006D6A6F" w:rsidRPr="006B4BA3" w:rsidRDefault="006D6A6F" w:rsidP="005247C2">
            <w:pPr>
              <w:pStyle w:val="NormalWeb"/>
            </w:pPr>
            <w:r w:rsidRPr="006B4BA3">
              <w:t xml:space="preserve">Is often negative about the task(s) </w:t>
            </w:r>
          </w:p>
        </w:tc>
        <w:tc>
          <w:tcPr>
            <w:tcW w:w="2551" w:type="dxa"/>
          </w:tcPr>
          <w:p w14:paraId="502569C3" w14:textId="77777777" w:rsidR="006D6A6F" w:rsidRPr="006B4BA3" w:rsidRDefault="006D6A6F" w:rsidP="005247C2">
            <w:pPr>
              <w:pStyle w:val="NormalWeb"/>
            </w:pPr>
            <w:r w:rsidRPr="006B4BA3">
              <w:t xml:space="preserve">Is rarely publicly critical of the project or the work of others. </w:t>
            </w:r>
          </w:p>
          <w:p w14:paraId="46574EE8" w14:textId="77777777" w:rsidR="006D6A6F" w:rsidRPr="006B4BA3" w:rsidRDefault="006D6A6F" w:rsidP="005247C2">
            <w:pPr>
              <w:pStyle w:val="NormalWeb"/>
            </w:pPr>
            <w:r w:rsidRPr="006B4BA3">
              <w:t xml:space="preserve">Often has a positive attitude about the task(s) </w:t>
            </w:r>
          </w:p>
        </w:tc>
        <w:tc>
          <w:tcPr>
            <w:tcW w:w="2693" w:type="dxa"/>
          </w:tcPr>
          <w:p w14:paraId="1E7AF7CB" w14:textId="77777777" w:rsidR="006D6A6F" w:rsidRPr="006B4BA3" w:rsidRDefault="006D6A6F" w:rsidP="005247C2">
            <w:pPr>
              <w:pStyle w:val="NormalWeb"/>
            </w:pPr>
            <w:r w:rsidRPr="006B4BA3">
              <w:t xml:space="preserve">Is never publicly critical of the project or the work of others. </w:t>
            </w:r>
          </w:p>
          <w:p w14:paraId="6E80F498" w14:textId="77777777" w:rsidR="006D6A6F" w:rsidRPr="006B4BA3" w:rsidRDefault="006D6A6F" w:rsidP="005247C2">
            <w:pPr>
              <w:pStyle w:val="NormalWeb"/>
            </w:pPr>
            <w:r w:rsidRPr="006B4BA3">
              <w:t xml:space="preserve">Always has a positive attitude about the task(s) </w:t>
            </w:r>
          </w:p>
        </w:tc>
      </w:tr>
      <w:tr w:rsidR="006D6A6F" w:rsidRPr="006B4BA3" w14:paraId="5FEA936A" w14:textId="77777777" w:rsidTr="005247C2">
        <w:trPr>
          <w:trHeight w:val="17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924A" w14:textId="77777777" w:rsidR="006D6A6F" w:rsidRPr="006B4BA3" w:rsidRDefault="006D6A6F" w:rsidP="005247C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Gather Relevant Information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DD4" w14:textId="77777777" w:rsidR="006D6A6F" w:rsidRPr="006B4BA3" w:rsidRDefault="006D6A6F" w:rsidP="005247C2">
            <w:pPr>
              <w:pStyle w:val="NormalWeb"/>
            </w:pPr>
            <w:r w:rsidRPr="006B4BA3">
              <w:t>Struggles to pinpoint the information needed. Gathers information from one source. Minimal evidence of search/selection criteria.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BE6" w14:textId="77777777" w:rsidR="006D6A6F" w:rsidRPr="006B4BA3" w:rsidRDefault="006D6A6F" w:rsidP="005247C2">
            <w:pPr>
              <w:pStyle w:val="NormalWeb"/>
            </w:pPr>
            <w:r w:rsidRPr="006B4BA3">
              <w:t>Clearly identifies the information required. Gathers information from multiple valid and reliable sources. Evidence of search/selection criteria.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740" w14:textId="77777777" w:rsidR="006D6A6F" w:rsidRPr="006B4BA3" w:rsidRDefault="006D6A6F" w:rsidP="005247C2">
            <w:pPr>
              <w:pStyle w:val="TableParagraph"/>
              <w:ind w:left="105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Demonstrates a sophisticated understanding of what information is needed.</w:t>
            </w:r>
          </w:p>
          <w:p w14:paraId="3D1D8CEB" w14:textId="77777777" w:rsidR="006D6A6F" w:rsidRPr="006B4BA3" w:rsidRDefault="006D6A6F" w:rsidP="005247C2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Gathers extensive information from a variety of valid and reliable sources including journals, texts, etc., specific to the subject. Clear evidence of</w:t>
            </w:r>
          </w:p>
          <w:p w14:paraId="31B3F5D4" w14:textId="77777777" w:rsidR="006D6A6F" w:rsidRPr="006B4BA3" w:rsidRDefault="006D6A6F" w:rsidP="005247C2">
            <w:pPr>
              <w:pStyle w:val="NormalWeb"/>
            </w:pPr>
            <w:r w:rsidRPr="006B4BA3">
              <w:t>search/selection criteria.</w:t>
            </w:r>
          </w:p>
        </w:tc>
      </w:tr>
      <w:tr w:rsidR="006D6A6F" w:rsidRPr="006B4BA3" w14:paraId="6CF0FAFD" w14:textId="77777777" w:rsidTr="005247C2">
        <w:trPr>
          <w:trHeight w:val="17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BB3" w14:textId="77777777" w:rsidR="006D6A6F" w:rsidRPr="006B4BA3" w:rsidRDefault="006D6A6F" w:rsidP="005247C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Select and Use Relevant Concepts and Frameworks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4F9" w14:textId="77777777" w:rsidR="006D6A6F" w:rsidRPr="006B4BA3" w:rsidRDefault="006D6A6F" w:rsidP="005247C2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Has limited knowledge on selecting and using relevant concepts and frameworks. Requires extensive assistance in selecting relevant concepts and</w:t>
            </w:r>
          </w:p>
          <w:p w14:paraId="64AA7137" w14:textId="77777777" w:rsidR="006D6A6F" w:rsidRPr="006B4BA3" w:rsidRDefault="006D6A6F" w:rsidP="005247C2">
            <w:pPr>
              <w:pStyle w:val="NormalWeb"/>
            </w:pPr>
            <w:r w:rsidRPr="006B4BA3">
              <w:t>frameworks.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63C" w14:textId="77777777" w:rsidR="006D6A6F" w:rsidRPr="006B4BA3" w:rsidRDefault="006D6A6F" w:rsidP="005247C2">
            <w:pPr>
              <w:pStyle w:val="NormalWeb"/>
            </w:pPr>
            <w:r w:rsidRPr="006B4BA3">
              <w:t>Selects and uses relevant concepts and frameworks. Requires minimal assistance in choosing relevant concepts and frameworks.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448" w14:textId="77777777" w:rsidR="006D6A6F" w:rsidRPr="006B4BA3" w:rsidRDefault="006D6A6F" w:rsidP="005247C2">
            <w:pPr>
              <w:pStyle w:val="NormalWeb"/>
            </w:pPr>
            <w:r w:rsidRPr="006B4BA3">
              <w:t>Selects and uses relevant concepts and frameworks. Needs no assistance in selecting relevant concepts and frameworks.</w:t>
            </w:r>
          </w:p>
        </w:tc>
      </w:tr>
    </w:tbl>
    <w:p w14:paraId="73D9BE22" w14:textId="77777777" w:rsidR="006D6A6F" w:rsidRPr="006B4BA3" w:rsidRDefault="006D6A6F" w:rsidP="006D6A6F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6012DE" w14:textId="77777777" w:rsidR="006D6A6F" w:rsidRPr="006B4BA3" w:rsidRDefault="006D6A6F" w:rsidP="006D6A6F">
      <w:pPr>
        <w:pStyle w:val="Heading3"/>
      </w:pPr>
    </w:p>
    <w:p w14:paraId="17C09383" w14:textId="38434778" w:rsidR="006D6A6F" w:rsidRPr="006B4BA3" w:rsidRDefault="001A0E21" w:rsidP="006D6A6F">
      <w:pPr>
        <w:pStyle w:val="Heading3"/>
        <w:rPr>
          <w:b w:val="0"/>
        </w:rPr>
      </w:pPr>
      <w:r>
        <w:t xml:space="preserve">RUBRICS FOR END TERM </w:t>
      </w:r>
    </w:p>
    <w:p w14:paraId="51E7B94B" w14:textId="77777777" w:rsidR="006D6A6F" w:rsidRPr="006B4BA3" w:rsidRDefault="006D6A6F" w:rsidP="006D6A6F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2216"/>
        <w:gridCol w:w="2330"/>
        <w:gridCol w:w="2461"/>
      </w:tblGrid>
      <w:tr w:rsidR="006D6A6F" w:rsidRPr="006B4BA3" w14:paraId="0CCAC114" w14:textId="77777777" w:rsidTr="005247C2">
        <w:trPr>
          <w:trHeight w:val="456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4EA2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DIMENSIONS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7544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POOR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86E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FAIR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EFF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GOOD</w:t>
            </w:r>
          </w:p>
        </w:tc>
      </w:tr>
      <w:tr w:rsidR="006D6A6F" w:rsidRPr="006B4BA3" w14:paraId="0DF47F34" w14:textId="77777777" w:rsidTr="005247C2">
        <w:trPr>
          <w:trHeight w:val="438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A15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BDA" w14:textId="77777777" w:rsidR="006D6A6F" w:rsidRPr="006B4BA3" w:rsidRDefault="006D6A6F" w:rsidP="005247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0-3pt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3F6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4-7pt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4B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8-10pt</w:t>
            </w:r>
          </w:p>
        </w:tc>
      </w:tr>
      <w:tr w:rsidR="006D6A6F" w:rsidRPr="006B4BA3" w14:paraId="485880D1" w14:textId="77777777" w:rsidTr="005247C2">
        <w:trPr>
          <w:trHeight w:val="1554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D34" w14:textId="53761858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Financial Accounting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t xml:space="preserve">Concepts </w:t>
            </w:r>
          </w:p>
          <w:p w14:paraId="35C19063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(10 marks)</w:t>
            </w:r>
          </w:p>
          <w:p w14:paraId="5DCD0067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CLO1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27A" w14:textId="77777777" w:rsidR="006D6A6F" w:rsidRPr="006B4BA3" w:rsidRDefault="006D6A6F" w:rsidP="005247C2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 xml:space="preserve">Poor command over subject matter. </w:t>
            </w:r>
          </w:p>
          <w:p w14:paraId="2789CABE" w14:textId="77777777" w:rsidR="006D6A6F" w:rsidRPr="006B4BA3" w:rsidRDefault="006D6A6F" w:rsidP="005247C2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AC3E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Provides irrelevant and inadequate information to support arguments.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2D5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 xml:space="preserve">Good command over subject matter. </w:t>
            </w:r>
          </w:p>
          <w:p w14:paraId="2F36260B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4478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>Is able substantiate the arguments with relevant and adequate information reasonably</w:t>
            </w:r>
          </w:p>
          <w:p w14:paraId="7A758C94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well.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391" w14:textId="77777777" w:rsidR="006D6A6F" w:rsidRPr="006B4BA3" w:rsidRDefault="006D6A6F" w:rsidP="005247C2">
            <w:pPr>
              <w:pStyle w:val="TableParagraph"/>
              <w:spacing w:line="24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 xml:space="preserve">Excellent command over subject matter. </w:t>
            </w:r>
          </w:p>
          <w:p w14:paraId="0EF2C770" w14:textId="77777777" w:rsidR="006D6A6F" w:rsidRPr="006B4BA3" w:rsidRDefault="006D6A6F" w:rsidP="005247C2">
            <w:pPr>
              <w:pStyle w:val="TableParagraph"/>
              <w:spacing w:line="24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CB4A" w14:textId="77777777" w:rsidR="006D6A6F" w:rsidRPr="006B4BA3" w:rsidRDefault="006D6A6F" w:rsidP="00524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Covers every dimension of the subject matter and uses relevant and comprehensive information to back up the arguments.</w:t>
            </w:r>
          </w:p>
        </w:tc>
      </w:tr>
      <w:tr w:rsidR="006D6A6F" w:rsidRPr="006B4BA3" w14:paraId="06E23E9D" w14:textId="77777777" w:rsidTr="005247C2">
        <w:trPr>
          <w:trHeight w:val="1374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A93" w14:textId="5B77A0AD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Estimate costs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t>(10 marks)</w:t>
            </w:r>
          </w:p>
          <w:p w14:paraId="7A101347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CLO3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EBE" w14:textId="7CBBF04A" w:rsidR="006D6A6F" w:rsidRPr="006B4BA3" w:rsidRDefault="006D6A6F" w:rsidP="006D6A6F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Unable to estimate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costs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3EB" w14:textId="37358227" w:rsidR="006D6A6F" w:rsidRPr="006B4BA3" w:rsidRDefault="006D6A6F" w:rsidP="006D6A6F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Able to use </w:t>
            </w:r>
            <w:r>
              <w:rPr>
                <w:rFonts w:ascii="Times New Roman" w:hAnsi="Times New Roman"/>
                <w:sz w:val="24"/>
                <w:szCs w:val="24"/>
              </w:rPr>
              <w:t>appropriate method to estimate but could not explain the costs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07F" w14:textId="3885F0F4" w:rsidR="006D6A6F" w:rsidRPr="006B4BA3" w:rsidRDefault="006D6A6F" w:rsidP="006D6A6F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Able to determine and explain different </w:t>
            </w:r>
            <w:r>
              <w:rPr>
                <w:rFonts w:ascii="Times New Roman" w:hAnsi="Times New Roman"/>
                <w:sz w:val="24"/>
                <w:szCs w:val="24"/>
              </w:rPr>
              <w:t>costs</w:t>
            </w:r>
          </w:p>
        </w:tc>
      </w:tr>
      <w:tr w:rsidR="006D6A6F" w:rsidRPr="006B4BA3" w14:paraId="59BFBFCF" w14:textId="77777777" w:rsidTr="005247C2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289" w14:textId="2C56119B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Interpret </w:t>
            </w:r>
            <w:r>
              <w:rPr>
                <w:rFonts w:ascii="Times New Roman" w:hAnsi="Times New Roman"/>
                <w:sz w:val="24"/>
                <w:szCs w:val="24"/>
              </w:rPr>
              <w:t>financial statements</w:t>
            </w:r>
          </w:p>
          <w:p w14:paraId="099BCFC6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CLO2</w:t>
            </w:r>
          </w:p>
          <w:p w14:paraId="397E95C7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(10 marks)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BA2" w14:textId="77777777" w:rsidR="006D6A6F" w:rsidRPr="006B4BA3" w:rsidRDefault="006D6A6F" w:rsidP="005247C2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Poor command over subject matter. </w:t>
            </w:r>
          </w:p>
          <w:p w14:paraId="1244E59D" w14:textId="77777777" w:rsidR="006D6A6F" w:rsidRPr="006B4BA3" w:rsidRDefault="006D6A6F" w:rsidP="005247C2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70C1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Provides irrelevant and inadequate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lastRenderedPageBreak/>
              <w:t>information to support arguments.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935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Good command over subject matter. </w:t>
            </w:r>
          </w:p>
          <w:p w14:paraId="2FB7A214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9B5A" w14:textId="77777777" w:rsidR="006D6A6F" w:rsidRPr="006B4BA3" w:rsidRDefault="006D6A6F" w:rsidP="005247C2">
            <w:pPr>
              <w:pStyle w:val="TableParagraph"/>
              <w:ind w:left="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t xml:space="preserve">Is able substantiate the arguments with relevant and </w:t>
            </w:r>
            <w:r w:rsidRPr="006B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adequate information reasonably</w:t>
            </w:r>
          </w:p>
          <w:p w14:paraId="2E41AD7A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well.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CBC" w14:textId="77777777" w:rsidR="006D6A6F" w:rsidRPr="006B4BA3" w:rsidRDefault="006D6A6F" w:rsidP="005247C2">
            <w:pPr>
              <w:pStyle w:val="TableParagraph"/>
              <w:spacing w:line="24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Excellent command over subject matter. </w:t>
            </w:r>
          </w:p>
          <w:p w14:paraId="75F482D9" w14:textId="77777777" w:rsidR="006D6A6F" w:rsidRPr="006B4BA3" w:rsidRDefault="006D6A6F" w:rsidP="005247C2">
            <w:pPr>
              <w:pStyle w:val="TableParagraph"/>
              <w:spacing w:line="24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B4C5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Covers every dimension of the subject matter and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lastRenderedPageBreak/>
              <w:t>uses relevant and comprehensive information to back up the arguments.</w:t>
            </w:r>
          </w:p>
        </w:tc>
      </w:tr>
      <w:tr w:rsidR="006D6A6F" w:rsidRPr="006B4BA3" w14:paraId="22443268" w14:textId="77777777" w:rsidTr="005247C2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7F2" w14:textId="77777777" w:rsidR="006D6A6F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Prepare financial Budgets</w:t>
            </w:r>
          </w:p>
          <w:p w14:paraId="060CE6C8" w14:textId="08B81C8B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CLO4</w:t>
            </w:r>
          </w:p>
          <w:p w14:paraId="37FE42E6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 (10 marks)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CE5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Has limited knowledge on selecting and using relevant concepts and frameworks. Requires extensive assistance in selecting relevant concepts and</w:t>
            </w:r>
          </w:p>
          <w:p w14:paraId="6CE7B0C6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frameworks.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5FE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Selects and uses relevant concepts and frameworks. Requires minimal assistance in choosing relevant concepts and frameworks.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0B4" w14:textId="77777777" w:rsidR="006D6A6F" w:rsidRPr="006B4BA3" w:rsidRDefault="006D6A6F" w:rsidP="005247C2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>Selects and uses relevant concepts and frameworks. Needs no assistance in selecting relevant concepts and frameworks.</w:t>
            </w:r>
          </w:p>
        </w:tc>
      </w:tr>
    </w:tbl>
    <w:p w14:paraId="26F76C5F" w14:textId="0F427DFA" w:rsidR="006D6A6F" w:rsidRDefault="006D6A6F" w:rsidP="00A1176B">
      <w:pPr>
        <w:rPr>
          <w:rFonts w:ascii="Arial" w:hAnsi="Arial" w:cs="Arial"/>
          <w:b/>
          <w:sz w:val="24"/>
          <w:szCs w:val="24"/>
        </w:rPr>
      </w:pPr>
    </w:p>
    <w:p w14:paraId="04E79EC4" w14:textId="26B3FEEC" w:rsidR="001A0E21" w:rsidRDefault="001A0E21" w:rsidP="00A1176B">
      <w:pPr>
        <w:rPr>
          <w:rFonts w:ascii="Arial" w:hAnsi="Arial" w:cs="Arial"/>
          <w:b/>
          <w:sz w:val="24"/>
          <w:szCs w:val="24"/>
        </w:rPr>
      </w:pPr>
    </w:p>
    <w:p w14:paraId="6E641315" w14:textId="0D98756A" w:rsidR="001A0E21" w:rsidRPr="006B4BA3" w:rsidRDefault="001A0E21" w:rsidP="001A0E21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B4BA3">
        <w:rPr>
          <w:rFonts w:ascii="Times New Roman" w:hAnsi="Times New Roman"/>
          <w:b/>
          <w:i/>
          <w:sz w:val="24"/>
          <w:szCs w:val="24"/>
        </w:rPr>
        <w:t>RUBRICS FOR QUIZ)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2763"/>
        <w:gridCol w:w="3081"/>
        <w:gridCol w:w="2449"/>
      </w:tblGrid>
      <w:tr w:rsidR="001A0E21" w:rsidRPr="006B4BA3" w14:paraId="698C7881" w14:textId="77777777" w:rsidTr="001A0E21">
        <w:trPr>
          <w:trHeight w:val="861"/>
        </w:trPr>
        <w:tc>
          <w:tcPr>
            <w:tcW w:w="1231" w:type="dxa"/>
          </w:tcPr>
          <w:p w14:paraId="103CF635" w14:textId="77777777" w:rsidR="001A0E21" w:rsidRPr="006B4BA3" w:rsidRDefault="001A0E21" w:rsidP="005247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QUIZ-1</w:t>
            </w:r>
          </w:p>
          <w:p w14:paraId="0DBE002F" w14:textId="17199800" w:rsidR="001A0E21" w:rsidRPr="006B4BA3" w:rsidRDefault="001A0E21" w:rsidP="001A0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</w:tcPr>
          <w:p w14:paraId="4D19D601" w14:textId="77777777" w:rsidR="001A0E21" w:rsidRPr="006B4BA3" w:rsidRDefault="001A0E21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Low</w:t>
            </w:r>
          </w:p>
          <w:p w14:paraId="2103BA5C" w14:textId="114F7510" w:rsidR="001A0E21" w:rsidRPr="006B4BA3" w:rsidRDefault="001A0E21" w:rsidP="001A0E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pts</w:t>
            </w:r>
          </w:p>
        </w:tc>
        <w:tc>
          <w:tcPr>
            <w:tcW w:w="3081" w:type="dxa"/>
          </w:tcPr>
          <w:p w14:paraId="27112BF9" w14:textId="77777777" w:rsidR="001A0E21" w:rsidRPr="006B4BA3" w:rsidRDefault="001A0E21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Average</w:t>
            </w:r>
          </w:p>
          <w:p w14:paraId="588B8B09" w14:textId="1B51917B" w:rsidR="001A0E21" w:rsidRPr="001A0E21" w:rsidRDefault="001A0E21" w:rsidP="001A0E2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pts</w:t>
            </w:r>
          </w:p>
        </w:tc>
        <w:tc>
          <w:tcPr>
            <w:tcW w:w="2449" w:type="dxa"/>
          </w:tcPr>
          <w:p w14:paraId="7C61C4C3" w14:textId="77777777" w:rsidR="001A0E21" w:rsidRPr="006B4BA3" w:rsidRDefault="001A0E21" w:rsidP="00524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BA3"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</w:p>
          <w:p w14:paraId="50690FB5" w14:textId="04AF8A0D" w:rsidR="001A0E21" w:rsidRPr="006B4BA3" w:rsidRDefault="001A0E21" w:rsidP="001A0E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3pts</w:t>
            </w:r>
          </w:p>
        </w:tc>
      </w:tr>
      <w:tr w:rsidR="001A0E21" w:rsidRPr="006B4BA3" w14:paraId="7A42571A" w14:textId="77777777" w:rsidTr="001A0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/>
        </w:trPr>
        <w:tc>
          <w:tcPr>
            <w:tcW w:w="1231" w:type="dxa"/>
          </w:tcPr>
          <w:p w14:paraId="70462559" w14:textId="77777777" w:rsidR="001A0E21" w:rsidRPr="006B4BA3" w:rsidRDefault="001A0E21" w:rsidP="005247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4BA3">
              <w:rPr>
                <w:rFonts w:ascii="Times New Roman" w:hAnsi="Times New Roman"/>
                <w:i/>
                <w:sz w:val="24"/>
                <w:szCs w:val="24"/>
              </w:rPr>
              <w:t xml:space="preserve">Explain </w:t>
            </w:r>
          </w:p>
          <w:p w14:paraId="6595FEA3" w14:textId="16C26A81" w:rsidR="001A0E21" w:rsidRPr="006B4BA3" w:rsidRDefault="001A0E21" w:rsidP="00524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FA </w:t>
            </w:r>
            <w:r w:rsidRPr="006B4BA3">
              <w:rPr>
                <w:rFonts w:ascii="Times New Roman" w:hAnsi="Times New Roman"/>
                <w:i/>
                <w:sz w:val="24"/>
                <w:szCs w:val="24"/>
              </w:rPr>
              <w:t>concepts</w:t>
            </w:r>
          </w:p>
        </w:tc>
        <w:tc>
          <w:tcPr>
            <w:tcW w:w="2763" w:type="dxa"/>
            <w:hideMark/>
          </w:tcPr>
          <w:p w14:paraId="4656AE66" w14:textId="19841391" w:rsidR="001A0E21" w:rsidRPr="006B4BA3" w:rsidRDefault="001A0E21" w:rsidP="001A0E21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Student is able to explain 30% or less of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Accounting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t xml:space="preserve">concepts </w:t>
            </w:r>
          </w:p>
        </w:tc>
        <w:tc>
          <w:tcPr>
            <w:tcW w:w="3081" w:type="dxa"/>
            <w:hideMark/>
          </w:tcPr>
          <w:p w14:paraId="066D4A36" w14:textId="2A0D9903" w:rsidR="001A0E21" w:rsidRPr="006B4BA3" w:rsidRDefault="001A0E21" w:rsidP="001A0E21">
            <w:pPr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Student is able to explain  40% or less than 70% of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Accounting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t>concepts</w:t>
            </w:r>
          </w:p>
        </w:tc>
        <w:tc>
          <w:tcPr>
            <w:tcW w:w="2449" w:type="dxa"/>
            <w:hideMark/>
          </w:tcPr>
          <w:p w14:paraId="29C4B436" w14:textId="15BDB5D6" w:rsidR="001A0E21" w:rsidRPr="006B4BA3" w:rsidRDefault="001A0E21" w:rsidP="00524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BA3">
              <w:rPr>
                <w:rFonts w:ascii="Times New Roman" w:hAnsi="Times New Roman"/>
                <w:sz w:val="24"/>
                <w:szCs w:val="24"/>
              </w:rPr>
              <w:t xml:space="preserve">Student is able to explain  80% or more of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Accounting </w:t>
            </w:r>
            <w:r w:rsidRPr="006B4BA3">
              <w:rPr>
                <w:rFonts w:ascii="Times New Roman" w:hAnsi="Times New Roman"/>
                <w:sz w:val="24"/>
                <w:szCs w:val="24"/>
              </w:rPr>
              <w:t>concepts</w:t>
            </w:r>
          </w:p>
        </w:tc>
      </w:tr>
    </w:tbl>
    <w:p w14:paraId="5E147854" w14:textId="77777777" w:rsidR="001A0E21" w:rsidRPr="006B4BA3" w:rsidRDefault="001A0E21" w:rsidP="001A0E21">
      <w:pPr>
        <w:rPr>
          <w:rFonts w:ascii="Times New Roman" w:hAnsi="Times New Roman"/>
          <w:b/>
          <w:sz w:val="24"/>
          <w:szCs w:val="24"/>
        </w:rPr>
      </w:pPr>
    </w:p>
    <w:p w14:paraId="3D60B5A8" w14:textId="77777777" w:rsidR="00D12347" w:rsidRPr="007E0198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198">
        <w:rPr>
          <w:rFonts w:ascii="Times New Roman" w:hAnsi="Times New Roman" w:cs="Times New Roman"/>
          <w:bCs/>
          <w:sz w:val="24"/>
          <w:szCs w:val="24"/>
        </w:rPr>
        <w:t>PLO1: Communicate effectively</w:t>
      </w:r>
    </w:p>
    <w:p w14:paraId="4225CBFE" w14:textId="77777777" w:rsidR="00D12347" w:rsidRPr="007E0198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198">
        <w:rPr>
          <w:rFonts w:ascii="Times New Roman" w:hAnsi="Times New Roman" w:cs="Times New Roman"/>
          <w:bCs/>
          <w:sz w:val="24"/>
          <w:szCs w:val="24"/>
        </w:rPr>
        <w:t>PLO2: Demonstrate ability to work in teams to achieve desired goals</w:t>
      </w:r>
    </w:p>
    <w:p w14:paraId="3F0FA092" w14:textId="77777777" w:rsidR="00D12347" w:rsidRPr="007E0198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198">
        <w:rPr>
          <w:rFonts w:ascii="Times New Roman" w:hAnsi="Times New Roman" w:cs="Times New Roman"/>
          <w:bCs/>
          <w:sz w:val="24"/>
          <w:szCs w:val="24"/>
        </w:rPr>
        <w:t>PLO3: Reflect on business situations and apply relevant conceptual frameworks</w:t>
      </w:r>
    </w:p>
    <w:p w14:paraId="558FDDF3" w14:textId="77777777" w:rsidR="00D12347" w:rsidRPr="00430739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0198">
        <w:rPr>
          <w:rFonts w:ascii="Times New Roman" w:hAnsi="Times New Roman" w:cs="Times New Roman"/>
          <w:bCs/>
          <w:sz w:val="24"/>
          <w:szCs w:val="24"/>
        </w:rPr>
        <w:t>PLO4: Evaluate different ethical perspectives</w:t>
      </w:r>
    </w:p>
    <w:p w14:paraId="0B42961C" w14:textId="77777777" w:rsidR="00D12347" w:rsidRPr="00430739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0739">
        <w:rPr>
          <w:rFonts w:ascii="Times New Roman" w:hAnsi="Times New Roman" w:cs="Times New Roman"/>
          <w:bCs/>
          <w:sz w:val="24"/>
          <w:szCs w:val="24"/>
        </w:rPr>
        <w:t>PLO5: Comprehend sustainability issues</w:t>
      </w:r>
    </w:p>
    <w:p w14:paraId="14857A0E" w14:textId="77777777" w:rsidR="00D12347" w:rsidRPr="00430739" w:rsidRDefault="00D12347" w:rsidP="00D1234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0739">
        <w:rPr>
          <w:rFonts w:ascii="Times New Roman" w:hAnsi="Times New Roman" w:cs="Times New Roman"/>
          <w:bCs/>
          <w:sz w:val="24"/>
          <w:szCs w:val="24"/>
        </w:rPr>
        <w:t>PLO 6: Exhibit innovative and creative thinking</w:t>
      </w:r>
    </w:p>
    <w:p w14:paraId="62476C30" w14:textId="77777777" w:rsidR="001A0E21" w:rsidRPr="0004060A" w:rsidRDefault="001A0E21" w:rsidP="00A1176B">
      <w:pPr>
        <w:rPr>
          <w:rFonts w:ascii="Arial" w:hAnsi="Arial" w:cs="Arial"/>
          <w:b/>
          <w:sz w:val="24"/>
          <w:szCs w:val="24"/>
        </w:rPr>
      </w:pPr>
    </w:p>
    <w:sectPr w:rsidR="001A0E21" w:rsidRPr="0004060A" w:rsidSect="003E384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83FD57" w16cid:durableId="225291A9"/>
  <w16cid:commentId w16cid:paraId="37B0A9D1" w16cid:durableId="225291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0B53" w14:textId="77777777" w:rsidR="000A1C6D" w:rsidRDefault="000A1C6D" w:rsidP="003E384D">
      <w:pPr>
        <w:spacing w:after="0" w:line="240" w:lineRule="auto"/>
      </w:pPr>
      <w:r>
        <w:separator/>
      </w:r>
    </w:p>
  </w:endnote>
  <w:endnote w:type="continuationSeparator" w:id="0">
    <w:p w14:paraId="6A871AAF" w14:textId="77777777" w:rsidR="000A1C6D" w:rsidRDefault="000A1C6D" w:rsidP="003E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05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7B1F" w14:textId="5EA31B65" w:rsidR="00E139AC" w:rsidRDefault="00E139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2C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63A2901" w14:textId="77777777" w:rsidR="00E139AC" w:rsidRDefault="00E13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7CC80" w14:textId="77777777" w:rsidR="000A1C6D" w:rsidRDefault="000A1C6D" w:rsidP="003E384D">
      <w:pPr>
        <w:spacing w:after="0" w:line="240" w:lineRule="auto"/>
      </w:pPr>
      <w:r>
        <w:separator/>
      </w:r>
    </w:p>
  </w:footnote>
  <w:footnote w:type="continuationSeparator" w:id="0">
    <w:p w14:paraId="4884ADFC" w14:textId="77777777" w:rsidR="000A1C6D" w:rsidRDefault="000A1C6D" w:rsidP="003E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D15"/>
    <w:multiLevelType w:val="hybridMultilevel"/>
    <w:tmpl w:val="6302D21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DD4500"/>
    <w:multiLevelType w:val="hybridMultilevel"/>
    <w:tmpl w:val="540009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4DC"/>
    <w:multiLevelType w:val="hybridMultilevel"/>
    <w:tmpl w:val="B9D8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74AD"/>
    <w:multiLevelType w:val="hybridMultilevel"/>
    <w:tmpl w:val="AF08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A87"/>
    <w:multiLevelType w:val="hybridMultilevel"/>
    <w:tmpl w:val="D34ED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2975"/>
    <w:multiLevelType w:val="hybridMultilevel"/>
    <w:tmpl w:val="A1E8B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51883"/>
    <w:multiLevelType w:val="hybridMultilevel"/>
    <w:tmpl w:val="CA6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3EC7"/>
    <w:multiLevelType w:val="hybridMultilevel"/>
    <w:tmpl w:val="11A2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601"/>
    <w:multiLevelType w:val="hybridMultilevel"/>
    <w:tmpl w:val="F0C457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267CA"/>
    <w:multiLevelType w:val="hybridMultilevel"/>
    <w:tmpl w:val="42D66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5238"/>
    <w:multiLevelType w:val="hybridMultilevel"/>
    <w:tmpl w:val="FFCE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E36CD"/>
    <w:multiLevelType w:val="hybridMultilevel"/>
    <w:tmpl w:val="C37ABE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A2E65"/>
    <w:multiLevelType w:val="hybridMultilevel"/>
    <w:tmpl w:val="8C8A1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E946A3"/>
    <w:multiLevelType w:val="hybridMultilevel"/>
    <w:tmpl w:val="1BAA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D0DF3"/>
    <w:multiLevelType w:val="hybridMultilevel"/>
    <w:tmpl w:val="EEF6F9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A54D6"/>
    <w:multiLevelType w:val="hybridMultilevel"/>
    <w:tmpl w:val="6E948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85955"/>
    <w:multiLevelType w:val="hybridMultilevel"/>
    <w:tmpl w:val="87C86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93644C"/>
    <w:multiLevelType w:val="hybridMultilevel"/>
    <w:tmpl w:val="42D66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7D84"/>
    <w:multiLevelType w:val="hybridMultilevel"/>
    <w:tmpl w:val="66AA0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811694"/>
    <w:multiLevelType w:val="hybridMultilevel"/>
    <w:tmpl w:val="C0B8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925"/>
    <w:multiLevelType w:val="hybridMultilevel"/>
    <w:tmpl w:val="6946F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C2215F"/>
    <w:multiLevelType w:val="hybridMultilevel"/>
    <w:tmpl w:val="5AEA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01A7D"/>
    <w:multiLevelType w:val="hybridMultilevel"/>
    <w:tmpl w:val="FD8EF29C"/>
    <w:lvl w:ilvl="0" w:tplc="F1B65F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21C80"/>
    <w:multiLevelType w:val="hybridMultilevel"/>
    <w:tmpl w:val="0DB2D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F58AF"/>
    <w:multiLevelType w:val="hybridMultilevel"/>
    <w:tmpl w:val="51849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A0BB4"/>
    <w:multiLevelType w:val="hybridMultilevel"/>
    <w:tmpl w:val="2E62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7E69"/>
    <w:multiLevelType w:val="hybridMultilevel"/>
    <w:tmpl w:val="518A7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CC3C8B"/>
    <w:multiLevelType w:val="hybridMultilevel"/>
    <w:tmpl w:val="AF08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33B2"/>
    <w:multiLevelType w:val="hybridMultilevel"/>
    <w:tmpl w:val="84B8E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5D2B71"/>
    <w:multiLevelType w:val="hybridMultilevel"/>
    <w:tmpl w:val="AB5A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53853"/>
    <w:multiLevelType w:val="hybridMultilevel"/>
    <w:tmpl w:val="B396F8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6995"/>
    <w:multiLevelType w:val="hybridMultilevel"/>
    <w:tmpl w:val="7108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"/>
  </w:num>
  <w:num w:numId="4">
    <w:abstractNumId w:val="5"/>
  </w:num>
  <w:num w:numId="5">
    <w:abstractNumId w:val="28"/>
  </w:num>
  <w:num w:numId="6">
    <w:abstractNumId w:val="31"/>
  </w:num>
  <w:num w:numId="7">
    <w:abstractNumId w:val="18"/>
  </w:num>
  <w:num w:numId="8">
    <w:abstractNumId w:val="7"/>
  </w:num>
  <w:num w:numId="9">
    <w:abstractNumId w:val="4"/>
  </w:num>
  <w:num w:numId="10">
    <w:abstractNumId w:val="16"/>
  </w:num>
  <w:num w:numId="11">
    <w:abstractNumId w:val="23"/>
  </w:num>
  <w:num w:numId="12">
    <w:abstractNumId w:val="15"/>
  </w:num>
  <w:num w:numId="13">
    <w:abstractNumId w:val="6"/>
  </w:num>
  <w:num w:numId="14">
    <w:abstractNumId w:val="27"/>
  </w:num>
  <w:num w:numId="15">
    <w:abstractNumId w:val="17"/>
  </w:num>
  <w:num w:numId="16">
    <w:abstractNumId w:val="0"/>
  </w:num>
  <w:num w:numId="17">
    <w:abstractNumId w:val="19"/>
  </w:num>
  <w:num w:numId="18">
    <w:abstractNumId w:val="22"/>
  </w:num>
  <w:num w:numId="19">
    <w:abstractNumId w:val="29"/>
  </w:num>
  <w:num w:numId="20">
    <w:abstractNumId w:val="13"/>
  </w:num>
  <w:num w:numId="21">
    <w:abstractNumId w:val="21"/>
  </w:num>
  <w:num w:numId="22">
    <w:abstractNumId w:val="24"/>
  </w:num>
  <w:num w:numId="23">
    <w:abstractNumId w:val="9"/>
  </w:num>
  <w:num w:numId="24">
    <w:abstractNumId w:val="12"/>
  </w:num>
  <w:num w:numId="25">
    <w:abstractNumId w:val="10"/>
  </w:num>
  <w:num w:numId="26">
    <w:abstractNumId w:val="3"/>
  </w:num>
  <w:num w:numId="27">
    <w:abstractNumId w:val="32"/>
  </w:num>
  <w:num w:numId="28">
    <w:abstractNumId w:val="26"/>
  </w:num>
  <w:num w:numId="29">
    <w:abstractNumId w:val="14"/>
  </w:num>
  <w:num w:numId="30">
    <w:abstractNumId w:val="11"/>
  </w:num>
  <w:num w:numId="31">
    <w:abstractNumId w:val="8"/>
  </w:num>
  <w:num w:numId="32">
    <w:abstractNumId w:val="30"/>
  </w:num>
  <w:num w:numId="33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1E"/>
    <w:rsid w:val="00011667"/>
    <w:rsid w:val="000121EC"/>
    <w:rsid w:val="00012F90"/>
    <w:rsid w:val="00014D15"/>
    <w:rsid w:val="0001604F"/>
    <w:rsid w:val="00016781"/>
    <w:rsid w:val="00023077"/>
    <w:rsid w:val="00023C9B"/>
    <w:rsid w:val="00027271"/>
    <w:rsid w:val="0003285C"/>
    <w:rsid w:val="0003423D"/>
    <w:rsid w:val="0004060A"/>
    <w:rsid w:val="0004199F"/>
    <w:rsid w:val="00041C4F"/>
    <w:rsid w:val="00047891"/>
    <w:rsid w:val="00052D75"/>
    <w:rsid w:val="0006768D"/>
    <w:rsid w:val="000768D6"/>
    <w:rsid w:val="00082E2B"/>
    <w:rsid w:val="00083CDB"/>
    <w:rsid w:val="000A1C6D"/>
    <w:rsid w:val="000A4B55"/>
    <w:rsid w:val="000A7F0A"/>
    <w:rsid w:val="000B1B23"/>
    <w:rsid w:val="000B3843"/>
    <w:rsid w:val="000B684A"/>
    <w:rsid w:val="000C269F"/>
    <w:rsid w:val="000C3D06"/>
    <w:rsid w:val="000C6211"/>
    <w:rsid w:val="000D1301"/>
    <w:rsid w:val="000D2B44"/>
    <w:rsid w:val="000F251B"/>
    <w:rsid w:val="000F3087"/>
    <w:rsid w:val="000F31D8"/>
    <w:rsid w:val="001053F6"/>
    <w:rsid w:val="00113D08"/>
    <w:rsid w:val="00113F80"/>
    <w:rsid w:val="00115277"/>
    <w:rsid w:val="0012058E"/>
    <w:rsid w:val="00121306"/>
    <w:rsid w:val="00122006"/>
    <w:rsid w:val="0012267F"/>
    <w:rsid w:val="0012442B"/>
    <w:rsid w:val="0012518C"/>
    <w:rsid w:val="00126AC0"/>
    <w:rsid w:val="001356E2"/>
    <w:rsid w:val="00135F23"/>
    <w:rsid w:val="00136914"/>
    <w:rsid w:val="001418A4"/>
    <w:rsid w:val="001418CA"/>
    <w:rsid w:val="001512BD"/>
    <w:rsid w:val="00152BB9"/>
    <w:rsid w:val="001552DF"/>
    <w:rsid w:val="00155975"/>
    <w:rsid w:val="00172850"/>
    <w:rsid w:val="001766DE"/>
    <w:rsid w:val="0017680F"/>
    <w:rsid w:val="00194018"/>
    <w:rsid w:val="001A0E21"/>
    <w:rsid w:val="001A4FCA"/>
    <w:rsid w:val="001B0D86"/>
    <w:rsid w:val="001B523B"/>
    <w:rsid w:val="001B7B37"/>
    <w:rsid w:val="001C1A99"/>
    <w:rsid w:val="001C1ED2"/>
    <w:rsid w:val="001C5EC3"/>
    <w:rsid w:val="001C713D"/>
    <w:rsid w:val="001C7256"/>
    <w:rsid w:val="001D1502"/>
    <w:rsid w:val="001D1890"/>
    <w:rsid w:val="001D4E1E"/>
    <w:rsid w:val="001D67A8"/>
    <w:rsid w:val="001D6AAD"/>
    <w:rsid w:val="001D6F2E"/>
    <w:rsid w:val="001F5488"/>
    <w:rsid w:val="002042C3"/>
    <w:rsid w:val="00205B4D"/>
    <w:rsid w:val="00213720"/>
    <w:rsid w:val="00214978"/>
    <w:rsid w:val="00230290"/>
    <w:rsid w:val="00237482"/>
    <w:rsid w:val="00237D73"/>
    <w:rsid w:val="002565DC"/>
    <w:rsid w:val="00260171"/>
    <w:rsid w:val="00260F8C"/>
    <w:rsid w:val="00264F8A"/>
    <w:rsid w:val="00266986"/>
    <w:rsid w:val="002707E0"/>
    <w:rsid w:val="002747B4"/>
    <w:rsid w:val="002802B7"/>
    <w:rsid w:val="00282E34"/>
    <w:rsid w:val="00284DE9"/>
    <w:rsid w:val="002871D4"/>
    <w:rsid w:val="00293558"/>
    <w:rsid w:val="002943ED"/>
    <w:rsid w:val="002A3D70"/>
    <w:rsid w:val="002C3B6F"/>
    <w:rsid w:val="002C536B"/>
    <w:rsid w:val="002C5699"/>
    <w:rsid w:val="002C7751"/>
    <w:rsid w:val="002D6A80"/>
    <w:rsid w:val="002E0EDE"/>
    <w:rsid w:val="002E2946"/>
    <w:rsid w:val="003013AD"/>
    <w:rsid w:val="00302A2F"/>
    <w:rsid w:val="00304BFF"/>
    <w:rsid w:val="00306195"/>
    <w:rsid w:val="0030643D"/>
    <w:rsid w:val="00313E29"/>
    <w:rsid w:val="003258F3"/>
    <w:rsid w:val="00340A3F"/>
    <w:rsid w:val="0034273E"/>
    <w:rsid w:val="00347D36"/>
    <w:rsid w:val="00372EDD"/>
    <w:rsid w:val="00374629"/>
    <w:rsid w:val="00395F50"/>
    <w:rsid w:val="003D4F2F"/>
    <w:rsid w:val="003D7A23"/>
    <w:rsid w:val="003E384D"/>
    <w:rsid w:val="003E466F"/>
    <w:rsid w:val="003F0F27"/>
    <w:rsid w:val="003F1CED"/>
    <w:rsid w:val="003F508C"/>
    <w:rsid w:val="0040064B"/>
    <w:rsid w:val="00402945"/>
    <w:rsid w:val="0042443F"/>
    <w:rsid w:val="00425345"/>
    <w:rsid w:val="00425C5F"/>
    <w:rsid w:val="0042631D"/>
    <w:rsid w:val="004325F9"/>
    <w:rsid w:val="00436861"/>
    <w:rsid w:val="00440D78"/>
    <w:rsid w:val="004436B6"/>
    <w:rsid w:val="00445C27"/>
    <w:rsid w:val="004468C5"/>
    <w:rsid w:val="00450EA9"/>
    <w:rsid w:val="00451DEB"/>
    <w:rsid w:val="00460BA8"/>
    <w:rsid w:val="00461715"/>
    <w:rsid w:val="00474AB3"/>
    <w:rsid w:val="00476354"/>
    <w:rsid w:val="00480B92"/>
    <w:rsid w:val="00482144"/>
    <w:rsid w:val="00482DC3"/>
    <w:rsid w:val="004914B3"/>
    <w:rsid w:val="004A4055"/>
    <w:rsid w:val="004C1615"/>
    <w:rsid w:val="004C70CA"/>
    <w:rsid w:val="004C73AB"/>
    <w:rsid w:val="004D00D6"/>
    <w:rsid w:val="004D0482"/>
    <w:rsid w:val="004D281E"/>
    <w:rsid w:val="004D2D63"/>
    <w:rsid w:val="004D7B07"/>
    <w:rsid w:val="004E4401"/>
    <w:rsid w:val="004E5137"/>
    <w:rsid w:val="004E5347"/>
    <w:rsid w:val="004E63F9"/>
    <w:rsid w:val="004E68C4"/>
    <w:rsid w:val="004E7BF9"/>
    <w:rsid w:val="00510C48"/>
    <w:rsid w:val="0052357A"/>
    <w:rsid w:val="00531B5D"/>
    <w:rsid w:val="0053467D"/>
    <w:rsid w:val="0053502E"/>
    <w:rsid w:val="005372B2"/>
    <w:rsid w:val="00540372"/>
    <w:rsid w:val="005424CE"/>
    <w:rsid w:val="00544D18"/>
    <w:rsid w:val="00546ABA"/>
    <w:rsid w:val="00553EC4"/>
    <w:rsid w:val="00557254"/>
    <w:rsid w:val="005603DB"/>
    <w:rsid w:val="005611CA"/>
    <w:rsid w:val="00571D53"/>
    <w:rsid w:val="00586E63"/>
    <w:rsid w:val="00590408"/>
    <w:rsid w:val="0059171E"/>
    <w:rsid w:val="0059796C"/>
    <w:rsid w:val="005A0934"/>
    <w:rsid w:val="005A6336"/>
    <w:rsid w:val="005B0938"/>
    <w:rsid w:val="005C09AB"/>
    <w:rsid w:val="005D0F57"/>
    <w:rsid w:val="005D751C"/>
    <w:rsid w:val="005E34F5"/>
    <w:rsid w:val="005E5A21"/>
    <w:rsid w:val="005E716E"/>
    <w:rsid w:val="005F5A72"/>
    <w:rsid w:val="005F5D03"/>
    <w:rsid w:val="005F7A84"/>
    <w:rsid w:val="00605411"/>
    <w:rsid w:val="0063040D"/>
    <w:rsid w:val="00632942"/>
    <w:rsid w:val="006339D5"/>
    <w:rsid w:val="006345F0"/>
    <w:rsid w:val="00636826"/>
    <w:rsid w:val="00636AD3"/>
    <w:rsid w:val="00637759"/>
    <w:rsid w:val="00642456"/>
    <w:rsid w:val="006428A7"/>
    <w:rsid w:val="0064473F"/>
    <w:rsid w:val="006500E6"/>
    <w:rsid w:val="0065026B"/>
    <w:rsid w:val="00654F87"/>
    <w:rsid w:val="00685AC4"/>
    <w:rsid w:val="006903E0"/>
    <w:rsid w:val="00694099"/>
    <w:rsid w:val="00697039"/>
    <w:rsid w:val="00697183"/>
    <w:rsid w:val="006A0E6D"/>
    <w:rsid w:val="006A163C"/>
    <w:rsid w:val="006A51B3"/>
    <w:rsid w:val="006B1D76"/>
    <w:rsid w:val="006B419F"/>
    <w:rsid w:val="006B6D0E"/>
    <w:rsid w:val="006B7164"/>
    <w:rsid w:val="006C04E2"/>
    <w:rsid w:val="006C4406"/>
    <w:rsid w:val="006D5924"/>
    <w:rsid w:val="006D6A6F"/>
    <w:rsid w:val="006E788C"/>
    <w:rsid w:val="006F7D6E"/>
    <w:rsid w:val="006F7F82"/>
    <w:rsid w:val="007207C0"/>
    <w:rsid w:val="00723A16"/>
    <w:rsid w:val="007307C8"/>
    <w:rsid w:val="0073101B"/>
    <w:rsid w:val="00733893"/>
    <w:rsid w:val="007347A2"/>
    <w:rsid w:val="00746BF3"/>
    <w:rsid w:val="007541DC"/>
    <w:rsid w:val="00754E1C"/>
    <w:rsid w:val="00764CB2"/>
    <w:rsid w:val="0076639C"/>
    <w:rsid w:val="00767674"/>
    <w:rsid w:val="0077346D"/>
    <w:rsid w:val="007735B6"/>
    <w:rsid w:val="007743C0"/>
    <w:rsid w:val="007761B1"/>
    <w:rsid w:val="00781C59"/>
    <w:rsid w:val="007A182F"/>
    <w:rsid w:val="007B44B9"/>
    <w:rsid w:val="007B7568"/>
    <w:rsid w:val="007C3BA4"/>
    <w:rsid w:val="007C3F26"/>
    <w:rsid w:val="007C44B4"/>
    <w:rsid w:val="007C4AD7"/>
    <w:rsid w:val="007C4B33"/>
    <w:rsid w:val="007C5129"/>
    <w:rsid w:val="007D2266"/>
    <w:rsid w:val="007E6950"/>
    <w:rsid w:val="007E733A"/>
    <w:rsid w:val="007E7C67"/>
    <w:rsid w:val="007F2140"/>
    <w:rsid w:val="007F27EF"/>
    <w:rsid w:val="007F6323"/>
    <w:rsid w:val="00800A35"/>
    <w:rsid w:val="00801A77"/>
    <w:rsid w:val="008048DD"/>
    <w:rsid w:val="00805F39"/>
    <w:rsid w:val="00807BC3"/>
    <w:rsid w:val="00811125"/>
    <w:rsid w:val="0081151C"/>
    <w:rsid w:val="0082495E"/>
    <w:rsid w:val="00831ADD"/>
    <w:rsid w:val="0083411E"/>
    <w:rsid w:val="00837350"/>
    <w:rsid w:val="0084082A"/>
    <w:rsid w:val="0084128E"/>
    <w:rsid w:val="0086162D"/>
    <w:rsid w:val="008631C7"/>
    <w:rsid w:val="00867CDD"/>
    <w:rsid w:val="00877283"/>
    <w:rsid w:val="00885590"/>
    <w:rsid w:val="00892FCF"/>
    <w:rsid w:val="00893F3E"/>
    <w:rsid w:val="008945F1"/>
    <w:rsid w:val="00894824"/>
    <w:rsid w:val="008953E9"/>
    <w:rsid w:val="0089681A"/>
    <w:rsid w:val="008A2837"/>
    <w:rsid w:val="008A63E8"/>
    <w:rsid w:val="008D32EC"/>
    <w:rsid w:val="008E3EAA"/>
    <w:rsid w:val="00911C61"/>
    <w:rsid w:val="009153CB"/>
    <w:rsid w:val="009310C0"/>
    <w:rsid w:val="00932D26"/>
    <w:rsid w:val="0093312B"/>
    <w:rsid w:val="00944617"/>
    <w:rsid w:val="0095255D"/>
    <w:rsid w:val="00953CCE"/>
    <w:rsid w:val="00957910"/>
    <w:rsid w:val="00970F60"/>
    <w:rsid w:val="0097391E"/>
    <w:rsid w:val="00975530"/>
    <w:rsid w:val="009821DD"/>
    <w:rsid w:val="0098275C"/>
    <w:rsid w:val="00987A76"/>
    <w:rsid w:val="0099039D"/>
    <w:rsid w:val="00992998"/>
    <w:rsid w:val="00995E27"/>
    <w:rsid w:val="009A12D8"/>
    <w:rsid w:val="009A6656"/>
    <w:rsid w:val="009B041E"/>
    <w:rsid w:val="009B10A3"/>
    <w:rsid w:val="009B1329"/>
    <w:rsid w:val="009B3D62"/>
    <w:rsid w:val="009B6927"/>
    <w:rsid w:val="009C4CDC"/>
    <w:rsid w:val="009C7D5C"/>
    <w:rsid w:val="009D23D8"/>
    <w:rsid w:val="009D388B"/>
    <w:rsid w:val="009D5514"/>
    <w:rsid w:val="009D5C10"/>
    <w:rsid w:val="009D675D"/>
    <w:rsid w:val="009E0D60"/>
    <w:rsid w:val="009E1141"/>
    <w:rsid w:val="009F1AA5"/>
    <w:rsid w:val="009F2049"/>
    <w:rsid w:val="009F23D0"/>
    <w:rsid w:val="009F6360"/>
    <w:rsid w:val="009F7E22"/>
    <w:rsid w:val="00A068FE"/>
    <w:rsid w:val="00A1176B"/>
    <w:rsid w:val="00A22894"/>
    <w:rsid w:val="00A24694"/>
    <w:rsid w:val="00A2660A"/>
    <w:rsid w:val="00A27FEA"/>
    <w:rsid w:val="00A36DD2"/>
    <w:rsid w:val="00A43E8F"/>
    <w:rsid w:val="00A45EFD"/>
    <w:rsid w:val="00A50723"/>
    <w:rsid w:val="00A51266"/>
    <w:rsid w:val="00A574AB"/>
    <w:rsid w:val="00A57D62"/>
    <w:rsid w:val="00A60331"/>
    <w:rsid w:val="00A66D97"/>
    <w:rsid w:val="00A72684"/>
    <w:rsid w:val="00A73511"/>
    <w:rsid w:val="00A73811"/>
    <w:rsid w:val="00A764CC"/>
    <w:rsid w:val="00A824A5"/>
    <w:rsid w:val="00A85E68"/>
    <w:rsid w:val="00A902CB"/>
    <w:rsid w:val="00A924E3"/>
    <w:rsid w:val="00A92B77"/>
    <w:rsid w:val="00A96899"/>
    <w:rsid w:val="00AA5FDB"/>
    <w:rsid w:val="00AA67BC"/>
    <w:rsid w:val="00AB01A7"/>
    <w:rsid w:val="00AB57CC"/>
    <w:rsid w:val="00AC04FB"/>
    <w:rsid w:val="00AC32E2"/>
    <w:rsid w:val="00AD17E6"/>
    <w:rsid w:val="00AD412E"/>
    <w:rsid w:val="00AD4250"/>
    <w:rsid w:val="00AD716A"/>
    <w:rsid w:val="00AE7E52"/>
    <w:rsid w:val="00AF0C49"/>
    <w:rsid w:val="00AF74CC"/>
    <w:rsid w:val="00AF7652"/>
    <w:rsid w:val="00B13E39"/>
    <w:rsid w:val="00B14241"/>
    <w:rsid w:val="00B1524D"/>
    <w:rsid w:val="00B15825"/>
    <w:rsid w:val="00B24127"/>
    <w:rsid w:val="00B2465C"/>
    <w:rsid w:val="00B307AA"/>
    <w:rsid w:val="00B43A7B"/>
    <w:rsid w:val="00B46FAB"/>
    <w:rsid w:val="00B504A8"/>
    <w:rsid w:val="00B54FC5"/>
    <w:rsid w:val="00B55BE4"/>
    <w:rsid w:val="00B578E3"/>
    <w:rsid w:val="00B635F8"/>
    <w:rsid w:val="00B63CC3"/>
    <w:rsid w:val="00B64F99"/>
    <w:rsid w:val="00B653BB"/>
    <w:rsid w:val="00B704F8"/>
    <w:rsid w:val="00B705BD"/>
    <w:rsid w:val="00B73814"/>
    <w:rsid w:val="00B73B84"/>
    <w:rsid w:val="00B81081"/>
    <w:rsid w:val="00B8473F"/>
    <w:rsid w:val="00B94386"/>
    <w:rsid w:val="00BA2797"/>
    <w:rsid w:val="00BB20D8"/>
    <w:rsid w:val="00BB76C1"/>
    <w:rsid w:val="00BC0C1E"/>
    <w:rsid w:val="00BD5F81"/>
    <w:rsid w:val="00BD7A02"/>
    <w:rsid w:val="00BE71A6"/>
    <w:rsid w:val="00BF1299"/>
    <w:rsid w:val="00BF5B7C"/>
    <w:rsid w:val="00C00791"/>
    <w:rsid w:val="00C03626"/>
    <w:rsid w:val="00C0573E"/>
    <w:rsid w:val="00C1260C"/>
    <w:rsid w:val="00C16166"/>
    <w:rsid w:val="00C27679"/>
    <w:rsid w:val="00C27D0D"/>
    <w:rsid w:val="00C339D3"/>
    <w:rsid w:val="00C36997"/>
    <w:rsid w:val="00C36F85"/>
    <w:rsid w:val="00C37829"/>
    <w:rsid w:val="00C40945"/>
    <w:rsid w:val="00C448AD"/>
    <w:rsid w:val="00C44EF0"/>
    <w:rsid w:val="00C45532"/>
    <w:rsid w:val="00C4656A"/>
    <w:rsid w:val="00C54367"/>
    <w:rsid w:val="00C60E7B"/>
    <w:rsid w:val="00C6198C"/>
    <w:rsid w:val="00C627FC"/>
    <w:rsid w:val="00C63DB5"/>
    <w:rsid w:val="00C7224A"/>
    <w:rsid w:val="00C83D6D"/>
    <w:rsid w:val="00C8515B"/>
    <w:rsid w:val="00C947FC"/>
    <w:rsid w:val="00CA2788"/>
    <w:rsid w:val="00CB58D5"/>
    <w:rsid w:val="00CB6FF4"/>
    <w:rsid w:val="00CC255A"/>
    <w:rsid w:val="00CC684D"/>
    <w:rsid w:val="00CC6B22"/>
    <w:rsid w:val="00CD6E23"/>
    <w:rsid w:val="00CE1908"/>
    <w:rsid w:val="00CE4C11"/>
    <w:rsid w:val="00CF46B8"/>
    <w:rsid w:val="00CF4EE1"/>
    <w:rsid w:val="00CF67D0"/>
    <w:rsid w:val="00D042A9"/>
    <w:rsid w:val="00D053DB"/>
    <w:rsid w:val="00D068D5"/>
    <w:rsid w:val="00D12347"/>
    <w:rsid w:val="00D136D1"/>
    <w:rsid w:val="00D301F2"/>
    <w:rsid w:val="00D31C08"/>
    <w:rsid w:val="00D337DA"/>
    <w:rsid w:val="00D53432"/>
    <w:rsid w:val="00D6471B"/>
    <w:rsid w:val="00D7335F"/>
    <w:rsid w:val="00D7349A"/>
    <w:rsid w:val="00D830A6"/>
    <w:rsid w:val="00D83881"/>
    <w:rsid w:val="00D860CF"/>
    <w:rsid w:val="00D870E8"/>
    <w:rsid w:val="00D95BCC"/>
    <w:rsid w:val="00D95C7A"/>
    <w:rsid w:val="00DB0269"/>
    <w:rsid w:val="00DB179C"/>
    <w:rsid w:val="00DB21DC"/>
    <w:rsid w:val="00DB2E15"/>
    <w:rsid w:val="00DB4ADB"/>
    <w:rsid w:val="00DB5D28"/>
    <w:rsid w:val="00DB711A"/>
    <w:rsid w:val="00DC47B7"/>
    <w:rsid w:val="00DC78D3"/>
    <w:rsid w:val="00DD3888"/>
    <w:rsid w:val="00DD710A"/>
    <w:rsid w:val="00DE7266"/>
    <w:rsid w:val="00DF5F32"/>
    <w:rsid w:val="00E114FC"/>
    <w:rsid w:val="00E12004"/>
    <w:rsid w:val="00E139AC"/>
    <w:rsid w:val="00E13AD6"/>
    <w:rsid w:val="00E14E47"/>
    <w:rsid w:val="00E1620D"/>
    <w:rsid w:val="00E23F85"/>
    <w:rsid w:val="00E313B7"/>
    <w:rsid w:val="00E32BF3"/>
    <w:rsid w:val="00E34019"/>
    <w:rsid w:val="00E342DA"/>
    <w:rsid w:val="00E34340"/>
    <w:rsid w:val="00E43ECD"/>
    <w:rsid w:val="00E5270E"/>
    <w:rsid w:val="00E56AF3"/>
    <w:rsid w:val="00E61165"/>
    <w:rsid w:val="00E6393A"/>
    <w:rsid w:val="00E72FC6"/>
    <w:rsid w:val="00E745AE"/>
    <w:rsid w:val="00E76CE3"/>
    <w:rsid w:val="00E85AEB"/>
    <w:rsid w:val="00E91683"/>
    <w:rsid w:val="00E933F4"/>
    <w:rsid w:val="00EA2F03"/>
    <w:rsid w:val="00EA4802"/>
    <w:rsid w:val="00EA5BCE"/>
    <w:rsid w:val="00EA6693"/>
    <w:rsid w:val="00EB01A5"/>
    <w:rsid w:val="00EB2AD5"/>
    <w:rsid w:val="00EB4623"/>
    <w:rsid w:val="00EC19F6"/>
    <w:rsid w:val="00EC7941"/>
    <w:rsid w:val="00ED046B"/>
    <w:rsid w:val="00ED15A2"/>
    <w:rsid w:val="00ED1CD9"/>
    <w:rsid w:val="00ED1FC4"/>
    <w:rsid w:val="00ED33D7"/>
    <w:rsid w:val="00EE1168"/>
    <w:rsid w:val="00EF0B15"/>
    <w:rsid w:val="00EF786D"/>
    <w:rsid w:val="00F01575"/>
    <w:rsid w:val="00F07C1E"/>
    <w:rsid w:val="00F15774"/>
    <w:rsid w:val="00F22AF8"/>
    <w:rsid w:val="00F22B92"/>
    <w:rsid w:val="00F3439F"/>
    <w:rsid w:val="00F46252"/>
    <w:rsid w:val="00F47DF9"/>
    <w:rsid w:val="00F52701"/>
    <w:rsid w:val="00F60DA8"/>
    <w:rsid w:val="00F61ECC"/>
    <w:rsid w:val="00F62390"/>
    <w:rsid w:val="00F62929"/>
    <w:rsid w:val="00F650A7"/>
    <w:rsid w:val="00F73187"/>
    <w:rsid w:val="00F81B50"/>
    <w:rsid w:val="00F83042"/>
    <w:rsid w:val="00F85564"/>
    <w:rsid w:val="00F95C52"/>
    <w:rsid w:val="00FA5BD8"/>
    <w:rsid w:val="00FB78B4"/>
    <w:rsid w:val="00FC0A4E"/>
    <w:rsid w:val="00FC68A4"/>
    <w:rsid w:val="00FD574B"/>
    <w:rsid w:val="00FD6FF0"/>
    <w:rsid w:val="00FD7640"/>
    <w:rsid w:val="00FE09EB"/>
    <w:rsid w:val="00FE72B9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017D"/>
  <w15:docId w15:val="{87759075-5299-4E9A-9136-D6B0882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08C"/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A11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4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B33"/>
    <w:pPr>
      <w:ind w:left="720"/>
      <w:contextualSpacing/>
    </w:pPr>
    <w:rPr>
      <w:rFonts w:ascii="Calibri" w:eastAsia="Times New Roman" w:hAnsi="Calibri" w:cs="Mangal"/>
      <w:szCs w:val="20"/>
      <w:lang w:val="en-US" w:bidi="hi-IN"/>
    </w:rPr>
  </w:style>
  <w:style w:type="paragraph" w:styleId="Header">
    <w:name w:val="header"/>
    <w:basedOn w:val="Normal"/>
    <w:link w:val="HeaderChar"/>
    <w:uiPriority w:val="99"/>
    <w:unhideWhenUsed/>
    <w:rsid w:val="007C4B3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7C4B33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7C4B3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7C4B33"/>
    <w:rPr>
      <w:rFonts w:ascii="Calibri" w:eastAsia="Times New Roman" w:hAnsi="Calibri" w:cs="Mangal"/>
      <w:szCs w:val="20"/>
      <w:lang w:bidi="hi-IN"/>
    </w:rPr>
  </w:style>
  <w:style w:type="paragraph" w:styleId="Title">
    <w:name w:val="Title"/>
    <w:basedOn w:val="Normal"/>
    <w:link w:val="TitleChar"/>
    <w:qFormat/>
    <w:rsid w:val="007C4B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C4B33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5E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8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42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42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2B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link w:val="NormalWebChar"/>
    <w:uiPriority w:val="99"/>
    <w:unhideWhenUsed/>
    <w:rsid w:val="00AC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">
    <w:name w:val="List Bullet"/>
    <w:basedOn w:val="Normal"/>
    <w:uiPriority w:val="9"/>
    <w:qFormat/>
    <w:rsid w:val="007735B6"/>
    <w:pPr>
      <w:numPr>
        <w:numId w:val="4"/>
      </w:numPr>
      <w:spacing w:after="120" w:line="259" w:lineRule="auto"/>
    </w:pPr>
    <w:rPr>
      <w:color w:val="595959" w:themeColor="text1" w:themeTint="A6"/>
      <w:sz w:val="30"/>
      <w:szCs w:val="30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A117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E3EA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597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5B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55BE4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B55BE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 w:bidi="en-US"/>
    </w:rPr>
  </w:style>
  <w:style w:type="paragraph" w:customStyle="1" w:styleId="FedBody1013">
    <w:name w:val="Fed Body 10/13"/>
    <w:basedOn w:val="Normal"/>
    <w:qFormat/>
    <w:rsid w:val="0077346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eastAsiaTheme="minorEastAsia" w:hAnsi="Arial"/>
      <w:sz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4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4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8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938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FBAA9-0FE9-41F2-A828-FDC6C7D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shikha.bhatia</dc:creator>
  <cp:keywords/>
  <dc:description/>
  <cp:lastModifiedBy>Sarika Singh</cp:lastModifiedBy>
  <cp:revision>16</cp:revision>
  <cp:lastPrinted>2018-04-16T04:19:00Z</cp:lastPrinted>
  <dcterms:created xsi:type="dcterms:W3CDTF">2021-05-08T09:29:00Z</dcterms:created>
  <dcterms:modified xsi:type="dcterms:W3CDTF">2021-08-02T10:58:00Z</dcterms:modified>
</cp:coreProperties>
</file>